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144D" w14:textId="0B74CD8A" w:rsidR="00865C34" w:rsidRPr="006343D9" w:rsidRDefault="0069428A" w:rsidP="0069428A">
      <w:pPr>
        <w:spacing w:before="240"/>
        <w:jc w:val="center"/>
        <w:rPr>
          <w:rFonts w:cs="Open Sans"/>
          <w:b/>
          <w:bCs/>
          <w:sz w:val="24"/>
          <w:szCs w:val="24"/>
        </w:rPr>
      </w:pPr>
      <w:r>
        <w:rPr>
          <w:rFonts w:cs="Open Sans"/>
          <w:b/>
          <w:bCs/>
          <w:sz w:val="24"/>
          <w:szCs w:val="24"/>
        </w:rPr>
        <w:t xml:space="preserve">ANEXO </w:t>
      </w:r>
      <w:r w:rsidR="009E306D">
        <w:rPr>
          <w:rFonts w:cs="Open Sans"/>
          <w:b/>
          <w:bCs/>
          <w:sz w:val="24"/>
          <w:szCs w:val="24"/>
        </w:rPr>
        <w:t>1</w:t>
      </w:r>
      <w:r w:rsidR="00455487">
        <w:rPr>
          <w:rFonts w:cs="Open Sans"/>
          <w:b/>
          <w:bCs/>
          <w:sz w:val="24"/>
          <w:szCs w:val="24"/>
        </w:rPr>
        <w:t>3</w:t>
      </w:r>
      <w:r>
        <w:rPr>
          <w:rFonts w:cs="Open Sans"/>
          <w:b/>
          <w:bCs/>
          <w:sz w:val="24"/>
          <w:szCs w:val="24"/>
        </w:rPr>
        <w:t xml:space="preserve">. </w:t>
      </w:r>
      <w:r w:rsidR="00455487">
        <w:rPr>
          <w:rFonts w:cs="Open Sans"/>
          <w:b/>
          <w:bCs/>
          <w:sz w:val="24"/>
          <w:szCs w:val="24"/>
        </w:rPr>
        <w:t>Estrategia de federación de modelos OpenBIM</w:t>
      </w:r>
    </w:p>
    <w:p w14:paraId="1B0D4591" w14:textId="2B607934" w:rsidR="006343D9" w:rsidRDefault="006343D9" w:rsidP="00596DF3">
      <w:pPr>
        <w:pStyle w:val="Ttulo"/>
        <w:spacing w:before="0" w:after="120" w:line="240" w:lineRule="auto"/>
        <w:jc w:val="center"/>
        <w:rPr>
          <w:rFonts w:cs="Open Sans"/>
          <w:b/>
          <w:color w:val="2E74B5" w:themeColor="accent5" w:themeShade="BF"/>
          <w:sz w:val="20"/>
          <w:szCs w:val="20"/>
        </w:rPr>
      </w:pPr>
      <w:r w:rsidRPr="006223D2">
        <w:rPr>
          <w:rFonts w:cs="Open Sans"/>
          <w:color w:val="7F7F7F" w:themeColor="text1" w:themeTint="80"/>
          <w:sz w:val="20"/>
          <w:szCs w:val="20"/>
        </w:rPr>
        <w:t>MANUAL DEL</w:t>
      </w:r>
      <w:r w:rsidRPr="006223D2">
        <w:rPr>
          <w:rFonts w:cs="Open Sans"/>
          <w:b/>
          <w:color w:val="7F7F7F" w:themeColor="text1" w:themeTint="80"/>
          <w:sz w:val="20"/>
          <w:szCs w:val="20"/>
        </w:rPr>
        <w:t xml:space="preserve"> </w:t>
      </w:r>
      <w:r w:rsidRPr="0017606C">
        <w:rPr>
          <w:rFonts w:cs="Open Sans"/>
          <w:b/>
          <w:color w:val="1F3864" w:themeColor="accent1" w:themeShade="80"/>
          <w:sz w:val="20"/>
          <w:szCs w:val="20"/>
        </w:rPr>
        <w:t>ESTÁNDAR BIM DE EMACSA</w:t>
      </w:r>
      <w:r w:rsidRPr="0017606C">
        <w:rPr>
          <w:rFonts w:cs="Open Sans"/>
          <w:bCs/>
          <w:color w:val="1F3864" w:themeColor="accent1" w:themeShade="80"/>
          <w:sz w:val="20"/>
          <w:szCs w:val="20"/>
        </w:rPr>
        <w:t xml:space="preserve"> </w:t>
      </w:r>
      <w:r w:rsidRPr="009A553F">
        <w:rPr>
          <w:rFonts w:cs="Open Sans"/>
          <w:b/>
          <w:color w:val="2E74B5" w:themeColor="accent5" w:themeShade="BF"/>
          <w:sz w:val="20"/>
          <w:szCs w:val="20"/>
        </w:rPr>
        <w:t>v0</w:t>
      </w:r>
      <w:r w:rsidR="00BC6203">
        <w:rPr>
          <w:rFonts w:cs="Open Sans"/>
          <w:b/>
          <w:color w:val="2E74B5" w:themeColor="accent5" w:themeShade="BF"/>
          <w:sz w:val="20"/>
          <w:szCs w:val="20"/>
        </w:rPr>
        <w:t>2</w:t>
      </w:r>
      <w:r w:rsidR="00D36265">
        <w:rPr>
          <w:rFonts w:cs="Open Sans"/>
          <w:b/>
          <w:color w:val="2E74B5" w:themeColor="accent5" w:themeShade="BF"/>
          <w:sz w:val="20"/>
          <w:szCs w:val="20"/>
        </w:rPr>
        <w:t>.0</w:t>
      </w:r>
      <w:r w:rsidR="00560DD6">
        <w:rPr>
          <w:rFonts w:cs="Open Sans"/>
          <w:b/>
          <w:color w:val="2E74B5" w:themeColor="accent5" w:themeShade="BF"/>
          <w:sz w:val="20"/>
          <w:szCs w:val="20"/>
        </w:rPr>
        <w:t>2</w:t>
      </w:r>
    </w:p>
    <w:p w14:paraId="25D723D1" w14:textId="77777777" w:rsidR="009B6C9D" w:rsidRPr="00596DF3" w:rsidRDefault="009B6C9D" w:rsidP="009B6C9D">
      <w:pPr>
        <w:spacing w:before="0" w:after="0"/>
        <w:jc w:val="center"/>
      </w:pPr>
    </w:p>
    <w:sdt>
      <w:sdtPr>
        <w:rPr>
          <w:rFonts w:cs="Open Sans"/>
          <w:sz w:val="22"/>
          <w:szCs w:val="22"/>
        </w:rPr>
        <w:id w:val="-1813322998"/>
        <w:docPartObj>
          <w:docPartGallery w:val="Table of Contents"/>
          <w:docPartUnique/>
        </w:docPartObj>
      </w:sdtPr>
      <w:sdtEndPr>
        <w:rPr>
          <w:rFonts w:cs="Roboto"/>
          <w:b/>
          <w:bCs/>
        </w:rPr>
      </w:sdtEndPr>
      <w:sdtContent>
        <w:p w14:paraId="13B24149" w14:textId="294DFE78" w:rsidR="000A6505" w:rsidRDefault="009B6C9D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r>
            <w:rPr>
              <w:rFonts w:cs="Open Sans"/>
              <w:sz w:val="22"/>
              <w:szCs w:val="22"/>
            </w:rPr>
            <w:fldChar w:fldCharType="begin"/>
          </w:r>
          <w:r>
            <w:rPr>
              <w:rFonts w:cs="Open Sans"/>
              <w:sz w:val="22"/>
              <w:szCs w:val="22"/>
            </w:rPr>
            <w:instrText xml:space="preserve"> TOC \o "1-3" \h \z \u </w:instrText>
          </w:r>
          <w:r>
            <w:rPr>
              <w:rFonts w:cs="Open Sans"/>
              <w:sz w:val="22"/>
              <w:szCs w:val="22"/>
            </w:rPr>
            <w:fldChar w:fldCharType="separate"/>
          </w:r>
          <w:hyperlink w:anchor="_Toc205200371" w:history="1">
            <w:r w:rsidR="000A6505" w:rsidRPr="004C7C2F">
              <w:rPr>
                <w:rStyle w:val="Hipervnculo"/>
                <w:noProof/>
              </w:rPr>
              <w:t>1.</w:t>
            </w:r>
            <w:r w:rsidR="000A6505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="000A6505" w:rsidRPr="004C7C2F">
              <w:rPr>
                <w:rStyle w:val="Hipervnculo"/>
                <w:noProof/>
              </w:rPr>
              <w:t>ORGANIZACI</w:t>
            </w:r>
            <w:r w:rsidR="000A6505" w:rsidRPr="004C7C2F">
              <w:rPr>
                <w:rStyle w:val="Hipervnculo"/>
                <w:rFonts w:hint="eastAsia"/>
                <w:noProof/>
              </w:rPr>
              <w:t>Ó</w:t>
            </w:r>
            <w:r w:rsidR="000A6505" w:rsidRPr="004C7C2F">
              <w:rPr>
                <w:rStyle w:val="Hipervnculo"/>
                <w:noProof/>
              </w:rPr>
              <w:t>N FEDERADA DE MODELOS BIM POR DISCIPLINAS</w:t>
            </w:r>
            <w:r w:rsidR="000A6505">
              <w:rPr>
                <w:noProof/>
                <w:webHidden/>
              </w:rPr>
              <w:tab/>
            </w:r>
            <w:r w:rsidR="000A6505">
              <w:rPr>
                <w:noProof/>
                <w:webHidden/>
              </w:rPr>
              <w:fldChar w:fldCharType="begin"/>
            </w:r>
            <w:r w:rsidR="000A6505">
              <w:rPr>
                <w:noProof/>
                <w:webHidden/>
              </w:rPr>
              <w:instrText xml:space="preserve"> PAGEREF _Toc205200371 \h </w:instrText>
            </w:r>
            <w:r w:rsidR="000A6505">
              <w:rPr>
                <w:noProof/>
                <w:webHidden/>
              </w:rPr>
            </w:r>
            <w:r w:rsidR="000A6505">
              <w:rPr>
                <w:noProof/>
                <w:webHidden/>
              </w:rPr>
              <w:fldChar w:fldCharType="separate"/>
            </w:r>
            <w:r w:rsidR="000A6505">
              <w:rPr>
                <w:noProof/>
                <w:webHidden/>
              </w:rPr>
              <w:t>2</w:t>
            </w:r>
            <w:r w:rsidR="000A6505">
              <w:rPr>
                <w:noProof/>
                <w:webHidden/>
              </w:rPr>
              <w:fldChar w:fldCharType="end"/>
            </w:r>
          </w:hyperlink>
        </w:p>
        <w:p w14:paraId="387F3B87" w14:textId="78E5FB4D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2" w:history="1">
            <w:r w:rsidRPr="004C7C2F">
              <w:rPr>
                <w:rStyle w:val="Hipervnculo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ESTRATEGIAS DE FEDERACI</w:t>
            </w:r>
            <w:r w:rsidRPr="004C7C2F">
              <w:rPr>
                <w:rStyle w:val="Hipervnculo"/>
                <w:rFonts w:hint="eastAsia"/>
                <w:noProof/>
              </w:rPr>
              <w:t>Ó</w:t>
            </w:r>
            <w:r w:rsidRPr="004C7C2F">
              <w:rPr>
                <w:rStyle w:val="Hipervnculo"/>
                <w:noProof/>
              </w:rPr>
              <w:t>N SEG</w:t>
            </w:r>
            <w:r w:rsidRPr="004C7C2F">
              <w:rPr>
                <w:rStyle w:val="Hipervnculo"/>
                <w:rFonts w:hint="eastAsia"/>
                <w:noProof/>
              </w:rPr>
              <w:t>Ú</w:t>
            </w:r>
            <w:r w:rsidRPr="004C7C2F">
              <w:rPr>
                <w:rStyle w:val="Hipervnculo"/>
                <w:noProof/>
              </w:rPr>
              <w:t>N UNE-EN ISO 19650-1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B71C1" w14:textId="0FDFAD30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3" w:history="1">
            <w:r w:rsidRPr="004C7C2F">
              <w:rPr>
                <w:rStyle w:val="Hipervnculo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MODELOS PARCIALES POR DISCIPLINA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E7A612" w14:textId="144E4C84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4" w:history="1">
            <w:r w:rsidRPr="004C7C2F">
              <w:rPr>
                <w:rStyle w:val="Hipervnculo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MODELO FEDERADO (M</w:t>
            </w:r>
            <w:r w:rsidRPr="004C7C2F">
              <w:rPr>
                <w:rStyle w:val="Hipervnculo"/>
                <w:rFonts w:hint="eastAsia"/>
                <w:noProof/>
              </w:rPr>
              <w:t>Á</w:t>
            </w:r>
            <w:r w:rsidRPr="004C7C2F">
              <w:rPr>
                <w:rStyle w:val="Hipervnculo"/>
                <w:noProof/>
              </w:rPr>
              <w:t>STER) DE LA ACTUACI</w:t>
            </w:r>
            <w:r w:rsidRPr="004C7C2F">
              <w:rPr>
                <w:rStyle w:val="Hipervnculo"/>
                <w:rFonts w:hint="eastAsia"/>
                <w:noProof/>
              </w:rPr>
              <w:t>Ó</w:t>
            </w:r>
            <w:r w:rsidRPr="004C7C2F">
              <w:rPr>
                <w:rStyle w:val="Hipervnculo"/>
                <w:noProof/>
              </w:rPr>
              <w:t>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DAD9C7" w14:textId="3C54420A" w:rsidR="000A6505" w:rsidRDefault="000A6505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5" w:history="1">
            <w:r w:rsidRPr="004C7C2F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FEDERACI</w:t>
            </w:r>
            <w:r w:rsidRPr="004C7C2F">
              <w:rPr>
                <w:rStyle w:val="Hipervnculo"/>
                <w:rFonts w:hint="eastAsia"/>
                <w:noProof/>
              </w:rPr>
              <w:t>Ó</w:t>
            </w:r>
            <w:r w:rsidRPr="004C7C2F">
              <w:rPr>
                <w:rStyle w:val="Hipervnculo"/>
                <w:noProof/>
              </w:rPr>
              <w:t>N DE MODELOS BIM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18DF3" w14:textId="5E9B9B17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6" w:history="1">
            <w:r w:rsidRPr="004C7C2F">
              <w:rPr>
                <w:rStyle w:val="Hipervnculo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MODELO FEDERADO M</w:t>
            </w:r>
            <w:r w:rsidRPr="004C7C2F">
              <w:rPr>
                <w:rStyle w:val="Hipervnculo"/>
                <w:rFonts w:hint="eastAsia"/>
                <w:noProof/>
              </w:rPr>
              <w:t>Á</w:t>
            </w:r>
            <w:r w:rsidRPr="004C7C2F">
              <w:rPr>
                <w:rStyle w:val="Hipervnculo"/>
                <w:noProof/>
              </w:rPr>
              <w:t>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F510E" w14:textId="299BC212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7" w:history="1">
            <w:r w:rsidRPr="004C7C2F">
              <w:rPr>
                <w:rStyle w:val="Hipervnculo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ESTRUCTURA IFC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A5859C" w14:textId="242E7E82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8" w:history="1">
            <w:r w:rsidRPr="004C7C2F">
              <w:rPr>
                <w:rStyle w:val="Hipervnculo"/>
                <w:noProof/>
              </w:rPr>
              <w:t>2.3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EMPLAZAMIENTO DE LA ACTUACI</w:t>
            </w:r>
            <w:r w:rsidRPr="004C7C2F">
              <w:rPr>
                <w:rStyle w:val="Hipervnculo"/>
                <w:rFonts w:hint="eastAsia"/>
                <w:noProof/>
              </w:rPr>
              <w:t>Ó</w:t>
            </w:r>
            <w:r w:rsidRPr="004C7C2F">
              <w:rPr>
                <w:rStyle w:val="Hipervnculo"/>
                <w:noProof/>
              </w:rPr>
              <w:t xml:space="preserve">N </w:t>
            </w:r>
            <w:r w:rsidRPr="004C7C2F">
              <w:rPr>
                <w:rStyle w:val="Hipervnculo"/>
                <w:i/>
                <w:iCs/>
                <w:noProof/>
              </w:rPr>
              <w:t>(IfcSite)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03B7B9" w14:textId="7F88D1A1" w:rsidR="000A6505" w:rsidRDefault="000A6505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79" w:history="1">
            <w:r w:rsidRPr="004C7C2F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 xml:space="preserve">PROPIEDADES IFC DE LOS MODELOS DE LA ESTRUCTURA DE </w:t>
            </w:r>
            <w:r w:rsidRPr="004C7C2F">
              <w:rPr>
                <w:rStyle w:val="Hipervnculo"/>
                <w:rFonts w:hint="eastAsia"/>
                <w:noProof/>
              </w:rPr>
              <w:t>Á</w:t>
            </w:r>
            <w:r w:rsidRPr="004C7C2F">
              <w:rPr>
                <w:rStyle w:val="Hipervnculo"/>
                <w:noProof/>
              </w:rPr>
              <w:t>RBOL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ABE608" w14:textId="0DE6736F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80" w:history="1">
            <w:r w:rsidRPr="004C7C2F">
              <w:rPr>
                <w:rStyle w:val="Hipervnculo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 xml:space="preserve">PROPIEDADES IFC DEL MODELO FEDERADO </w:t>
            </w:r>
            <w:r w:rsidRPr="004C7C2F">
              <w:rPr>
                <w:rStyle w:val="Hipervnculo"/>
                <w:i/>
                <w:iCs/>
                <w:noProof/>
              </w:rPr>
              <w:t>(IfcProject)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4B917" w14:textId="2973D435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81" w:history="1">
            <w:r w:rsidRPr="004C7C2F">
              <w:rPr>
                <w:rStyle w:val="Hipervnculo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 xml:space="preserve">PROPIEDADES IFC DE LOS MODELOS PARCIALES DE DISCIPLINA </w:t>
            </w:r>
            <w:r w:rsidRPr="004C7C2F">
              <w:rPr>
                <w:rStyle w:val="Hipervnculo"/>
                <w:i/>
                <w:iCs/>
                <w:noProof/>
              </w:rPr>
              <w:t>(IfcBuilding)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5D8EAF" w14:textId="3FA0A6A5" w:rsidR="000A6505" w:rsidRDefault="000A6505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82" w:history="1">
            <w:r w:rsidRPr="004C7C2F">
              <w:rPr>
                <w:rStyle w:val="Hipervnculo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>PROPIEDADES IFC EN AUTODESK REVIT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795A1" w14:textId="76CC1662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83" w:history="1">
            <w:r w:rsidRPr="004C7C2F">
              <w:rPr>
                <w:rStyle w:val="Hipervnculo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 xml:space="preserve">PROPIEDADES IFC DEL MODELO FEDERADO </w:t>
            </w:r>
            <w:r w:rsidRPr="004C7C2F">
              <w:rPr>
                <w:rStyle w:val="Hipervnculo"/>
                <w:i/>
                <w:iCs/>
                <w:noProof/>
              </w:rPr>
              <w:t>(IfcProject)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43B51" w14:textId="6C33EF11" w:rsidR="000A6505" w:rsidRDefault="000A6505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200384" w:history="1">
            <w:r w:rsidRPr="004C7C2F">
              <w:rPr>
                <w:rStyle w:val="Hipervnculo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4C7C2F">
              <w:rPr>
                <w:rStyle w:val="Hipervnculo"/>
                <w:noProof/>
              </w:rPr>
              <w:t xml:space="preserve">PROPIEDADES IFC DE LOS MODELOS PARCIALES DE DISCIPLINA </w:t>
            </w:r>
            <w:r w:rsidRPr="004C7C2F">
              <w:rPr>
                <w:rStyle w:val="Hipervnculo"/>
                <w:i/>
                <w:iCs/>
                <w:noProof/>
              </w:rPr>
              <w:t>(IfcBuilding)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_Toc205200384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9ACCE" w14:textId="1214A01E" w:rsidR="009B6C9D" w:rsidRPr="009B6C9D" w:rsidRDefault="009B6C9D" w:rsidP="009B6C9D">
          <w:r>
            <w:rPr>
              <w:rFonts w:cs="Open Sans"/>
              <w:sz w:val="22"/>
              <w:szCs w:val="22"/>
            </w:rPr>
            <w:fldChar w:fldCharType="end"/>
          </w:r>
        </w:p>
      </w:sdtContent>
    </w:sdt>
    <w:p w14:paraId="15CAC8FF" w14:textId="77777777" w:rsidR="009B6C9D" w:rsidRDefault="009B6C9D" w:rsidP="009B6C9D">
      <w:pPr>
        <w:sectPr w:rsidR="009B6C9D" w:rsidSect="00262D93">
          <w:headerReference w:type="default" r:id="rId8"/>
          <w:footerReference w:type="default" r:id="rId9"/>
          <w:pgSz w:w="23811" w:h="16838" w:orient="landscape" w:code="8"/>
          <w:pgMar w:top="1701" w:right="1417" w:bottom="1701" w:left="1417" w:header="708" w:footer="708" w:gutter="0"/>
          <w:cols w:num="2" w:space="708"/>
          <w:docGrid w:linePitch="360"/>
        </w:sectPr>
      </w:pPr>
    </w:p>
    <w:p w14:paraId="744B1CB2" w14:textId="7ABCB14F" w:rsidR="00043FD6" w:rsidRDefault="000D321D" w:rsidP="00043FD6">
      <w:pPr>
        <w:pStyle w:val="Ttulo1"/>
        <w:ind w:left="284" w:hanging="284"/>
      </w:pPr>
      <w:bookmarkStart w:id="0" w:name="_Toc205200371"/>
      <w:r>
        <w:lastRenderedPageBreak/>
        <w:t>ORGANIZACIÓN</w:t>
      </w:r>
      <w:r w:rsidR="00BB484C">
        <w:t xml:space="preserve"> FEDERADA DE MODELOS BIM POR </w:t>
      </w:r>
      <w:r>
        <w:t>DISCIPLINAS</w:t>
      </w:r>
      <w:bookmarkEnd w:id="0"/>
    </w:p>
    <w:p w14:paraId="164707E0" w14:textId="44256D98" w:rsidR="00834395" w:rsidRDefault="00683962" w:rsidP="00834395">
      <w:pPr>
        <w:pStyle w:val="Ttulo2"/>
        <w:ind w:left="567" w:hanging="425"/>
      </w:pPr>
      <w:bookmarkStart w:id="1" w:name="_Toc205200372"/>
      <w:r>
        <w:t>ESTRATEGIAS DE FEDERACIÓN SEGÚN</w:t>
      </w:r>
      <w:r w:rsidR="00020949">
        <w:t xml:space="preserve"> UNE-EN</w:t>
      </w:r>
      <w:r>
        <w:t xml:space="preserve"> </w:t>
      </w:r>
      <w:r w:rsidR="00622588">
        <w:t>ISO 19650-1</w:t>
      </w:r>
      <w:bookmarkEnd w:id="1"/>
    </w:p>
    <w:p w14:paraId="2BD170E5" w14:textId="77777777" w:rsidR="00561B1A" w:rsidRDefault="00561B1A" w:rsidP="003E62E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Las estrategias de federación y las estructuras de distribución de los contenedores de información son conceptos clave para la gestión de modelos de información en BIM según ISO 19650, lo cual:</w:t>
      </w:r>
    </w:p>
    <w:p w14:paraId="544657DC" w14:textId="1D252F17" w:rsidR="00622588" w:rsidRDefault="00561B1A" w:rsidP="0046720D">
      <w:pPr>
        <w:pStyle w:val="Prrafodelista"/>
        <w:numPr>
          <w:ilvl w:val="0"/>
          <w:numId w:val="59"/>
        </w:numPr>
        <w:ind w:left="426" w:hanging="142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Permite que diferentes equipos trabajen en distintas partes del modelo </w:t>
      </w:r>
      <w:r w:rsidR="00773F1D">
        <w:rPr>
          <w:rStyle w:val="Textoennegrita"/>
          <w:rFonts w:cs="Open Sans"/>
          <w:b w:val="0"/>
          <w:bCs w:val="0"/>
        </w:rPr>
        <w:t>de información simultáneamente sin introducir problemas de coordinación, por ejemplo, colisiones espaciales o incompatibilidades funcionales.</w:t>
      </w:r>
    </w:p>
    <w:p w14:paraId="4143FD50" w14:textId="2C1AC21A" w:rsidR="00773F1D" w:rsidRDefault="00773F1D" w:rsidP="0046720D">
      <w:pPr>
        <w:pStyle w:val="Prrafodelista"/>
        <w:numPr>
          <w:ilvl w:val="0"/>
          <w:numId w:val="59"/>
        </w:numPr>
        <w:ind w:left="426" w:hanging="142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Apoya la seguridad de la información.</w:t>
      </w:r>
    </w:p>
    <w:p w14:paraId="0CC37732" w14:textId="5D486D1B" w:rsidR="00773F1D" w:rsidRPr="00561B1A" w:rsidRDefault="00773F1D" w:rsidP="0046720D">
      <w:pPr>
        <w:pStyle w:val="Prrafodelista"/>
        <w:numPr>
          <w:ilvl w:val="0"/>
          <w:numId w:val="59"/>
        </w:numPr>
        <w:ind w:left="426" w:hanging="142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Facilita la transmisión de la información al reducir el tamaño de los contenedores de información individuales, los cuales no deber</w:t>
      </w:r>
      <w:r w:rsidR="0046720D">
        <w:rPr>
          <w:rStyle w:val="Textoennegrita"/>
          <w:rFonts w:cs="Open Sans"/>
          <w:b w:val="0"/>
          <w:bCs w:val="0"/>
        </w:rPr>
        <w:t>ían</w:t>
      </w:r>
      <w:r>
        <w:rPr>
          <w:rStyle w:val="Textoennegrita"/>
          <w:rFonts w:cs="Open Sans"/>
          <w:b w:val="0"/>
          <w:bCs w:val="0"/>
        </w:rPr>
        <w:t xml:space="preserve"> superar los 250 MB en ningún caso.</w:t>
      </w:r>
    </w:p>
    <w:p w14:paraId="54ED9FE5" w14:textId="1F131E7E" w:rsidR="00622588" w:rsidRDefault="00724143" w:rsidP="00622588">
      <w:pPr>
        <w:pStyle w:val="Ttulo2"/>
        <w:ind w:left="567" w:hanging="425"/>
      </w:pPr>
      <w:bookmarkStart w:id="2" w:name="_Toc205200373"/>
      <w:r>
        <w:t xml:space="preserve">MODELOS </w:t>
      </w:r>
      <w:r w:rsidR="00DF0D35">
        <w:t>PARCIALES</w:t>
      </w:r>
      <w:r>
        <w:t xml:space="preserve"> POR DISCIPLINA</w:t>
      </w:r>
      <w:bookmarkEnd w:id="2"/>
    </w:p>
    <w:p w14:paraId="06A1A51B" w14:textId="0F8DD851" w:rsidR="00567D24" w:rsidRPr="00567D24" w:rsidRDefault="00567D24" w:rsidP="00567D24">
      <w:pPr>
        <w:ind w:left="142"/>
        <w:rPr>
          <w:rStyle w:val="Textoennegrita"/>
          <w:rFonts w:cs="Open Sans"/>
          <w:b w:val="0"/>
          <w:bCs w:val="0"/>
        </w:rPr>
      </w:pPr>
      <w:r w:rsidRPr="00567D24">
        <w:rPr>
          <w:rStyle w:val="Textoennegrita"/>
          <w:rFonts w:cs="Open Sans"/>
          <w:b w:val="0"/>
          <w:bCs w:val="0"/>
        </w:rPr>
        <w:t xml:space="preserve">Para </w:t>
      </w:r>
      <w:r w:rsidR="00DF0D35">
        <w:rPr>
          <w:rStyle w:val="Textoennegrita"/>
          <w:rFonts w:cs="Open Sans"/>
          <w:b w:val="0"/>
          <w:bCs w:val="0"/>
        </w:rPr>
        <w:t xml:space="preserve">las actuaciones más habituales en EMACSA como son la construcción, reforma y levantamiento digital de </w:t>
      </w:r>
      <w:r w:rsidRPr="00567D24">
        <w:rPr>
          <w:rStyle w:val="Textoennegrita"/>
          <w:rFonts w:cs="Open Sans"/>
          <w:b w:val="0"/>
          <w:bCs w:val="0"/>
        </w:rPr>
        <w:t xml:space="preserve">Estaciones Depuradoras de Aguas Residuales (EDAR), </w:t>
      </w:r>
      <w:r w:rsidR="00240A1B" w:rsidRPr="00567D24">
        <w:rPr>
          <w:rStyle w:val="Textoennegrita"/>
          <w:rFonts w:cs="Open Sans"/>
          <w:b w:val="0"/>
          <w:bCs w:val="0"/>
        </w:rPr>
        <w:t>Estaciones de Tratamiento de Agua Potable (ETAP)</w:t>
      </w:r>
      <w:r w:rsidR="00240A1B">
        <w:rPr>
          <w:rStyle w:val="Textoennegrita"/>
          <w:rFonts w:cs="Open Sans"/>
          <w:b w:val="0"/>
          <w:bCs w:val="0"/>
        </w:rPr>
        <w:t xml:space="preserve"> y </w:t>
      </w:r>
      <w:r w:rsidRPr="00567D24">
        <w:rPr>
          <w:rStyle w:val="Textoennegrita"/>
          <w:rFonts w:cs="Open Sans"/>
          <w:b w:val="0"/>
          <w:bCs w:val="0"/>
        </w:rPr>
        <w:t>Estaciones de Bombeo de Aguas Residuales</w:t>
      </w:r>
      <w:r w:rsidR="00DF0D35">
        <w:rPr>
          <w:rStyle w:val="Textoennegrita"/>
          <w:rFonts w:cs="Open Sans"/>
          <w:b w:val="0"/>
          <w:bCs w:val="0"/>
        </w:rPr>
        <w:t xml:space="preserve"> o Potables</w:t>
      </w:r>
      <w:r w:rsidRPr="00567D24">
        <w:rPr>
          <w:rStyle w:val="Textoennegrita"/>
          <w:rFonts w:cs="Open Sans"/>
          <w:b w:val="0"/>
          <w:bCs w:val="0"/>
        </w:rPr>
        <w:t xml:space="preserve"> (EBAR</w:t>
      </w:r>
      <w:r w:rsidR="00DF0D35">
        <w:rPr>
          <w:rStyle w:val="Textoennegrita"/>
          <w:rFonts w:cs="Open Sans"/>
          <w:b w:val="0"/>
          <w:bCs w:val="0"/>
        </w:rPr>
        <w:t>/EBAP</w:t>
      </w:r>
      <w:r w:rsidRPr="00567D24">
        <w:rPr>
          <w:rStyle w:val="Textoennegrita"/>
          <w:rFonts w:cs="Open Sans"/>
          <w:b w:val="0"/>
          <w:bCs w:val="0"/>
        </w:rPr>
        <w:t xml:space="preserve">) </w:t>
      </w:r>
      <w:r w:rsidR="00DF0D35">
        <w:rPr>
          <w:rStyle w:val="Textoennegrita"/>
          <w:rFonts w:cs="Open Sans"/>
          <w:b w:val="0"/>
          <w:bCs w:val="0"/>
        </w:rPr>
        <w:t>su</w:t>
      </w:r>
      <w:r w:rsidR="00114D8B">
        <w:rPr>
          <w:rStyle w:val="Textoennegrita"/>
          <w:rFonts w:cs="Open Sans"/>
          <w:b w:val="0"/>
          <w:bCs w:val="0"/>
        </w:rPr>
        <w:t xml:space="preserve"> organización básica </w:t>
      </w:r>
      <w:r w:rsidR="00DF0D35">
        <w:rPr>
          <w:rStyle w:val="Textoennegrita"/>
          <w:rFonts w:cs="Open Sans"/>
          <w:b w:val="0"/>
          <w:bCs w:val="0"/>
        </w:rPr>
        <w:t>en</w:t>
      </w:r>
      <w:r w:rsidR="00114D8B">
        <w:rPr>
          <w:rStyle w:val="Textoennegrita"/>
          <w:rFonts w:cs="Open Sans"/>
          <w:b w:val="0"/>
          <w:bCs w:val="0"/>
        </w:rPr>
        <w:t xml:space="preserve"> modelos BIM </w:t>
      </w:r>
      <w:r w:rsidR="00DF0D35">
        <w:rPr>
          <w:rStyle w:val="Textoennegrita"/>
          <w:rFonts w:cs="Open Sans"/>
          <w:b w:val="0"/>
          <w:bCs w:val="0"/>
        </w:rPr>
        <w:t>parciales s</w:t>
      </w:r>
      <w:r w:rsidR="00114D8B">
        <w:rPr>
          <w:rStyle w:val="Textoennegrita"/>
          <w:rFonts w:cs="Open Sans"/>
          <w:b w:val="0"/>
          <w:bCs w:val="0"/>
        </w:rPr>
        <w:t>eguirá, en general, el siguiente esquema:</w:t>
      </w:r>
    </w:p>
    <w:p w14:paraId="0247C15F" w14:textId="452451CF" w:rsidR="00567D24" w:rsidRPr="00567D24" w:rsidRDefault="00567D24" w:rsidP="00567D24">
      <w:pPr>
        <w:pStyle w:val="Prrafodelista"/>
        <w:numPr>
          <w:ilvl w:val="0"/>
          <w:numId w:val="61"/>
        </w:numPr>
        <w:ind w:left="568" w:hanging="284"/>
        <w:contextualSpacing w:val="0"/>
        <w:rPr>
          <w:rStyle w:val="Textoennegrita"/>
          <w:rFonts w:cs="Open Sans"/>
          <w:b w:val="0"/>
          <w:bCs w:val="0"/>
        </w:rPr>
      </w:pPr>
      <w:r w:rsidRPr="00567D24">
        <w:rPr>
          <w:rStyle w:val="Textoennegrita"/>
          <w:rFonts w:cs="Open Sans"/>
          <w:b w:val="0"/>
          <w:bCs w:val="0"/>
        </w:rPr>
        <w:t>Modelo de obra civil (CIV)</w:t>
      </w:r>
    </w:p>
    <w:p w14:paraId="15D214B5" w14:textId="77777777" w:rsidR="00567D24" w:rsidRPr="00567D24" w:rsidRDefault="00567D24" w:rsidP="00567D24">
      <w:pPr>
        <w:pStyle w:val="Prrafodelista"/>
        <w:numPr>
          <w:ilvl w:val="0"/>
          <w:numId w:val="61"/>
        </w:numPr>
        <w:spacing w:before="60" w:after="0"/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567D24">
        <w:rPr>
          <w:rStyle w:val="Textoennegrita"/>
          <w:rFonts w:cs="Open Sans"/>
          <w:b w:val="0"/>
          <w:bCs w:val="0"/>
        </w:rPr>
        <w:t xml:space="preserve">Modelo de instalaciones (INS) </w:t>
      </w:r>
    </w:p>
    <w:p w14:paraId="358FD8A1" w14:textId="2BB657D5" w:rsidR="00567D24" w:rsidRDefault="00567D24" w:rsidP="00567D24">
      <w:pPr>
        <w:pStyle w:val="Prrafodelista"/>
        <w:numPr>
          <w:ilvl w:val="0"/>
          <w:numId w:val="61"/>
        </w:numPr>
        <w:spacing w:before="60" w:after="0"/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567D24">
        <w:rPr>
          <w:rStyle w:val="Textoennegrita"/>
          <w:rFonts w:cs="Open Sans"/>
          <w:b w:val="0"/>
          <w:bCs w:val="0"/>
        </w:rPr>
        <w:t>Modelo de urbanización (URB)</w:t>
      </w:r>
    </w:p>
    <w:p w14:paraId="3F7EC988" w14:textId="77777777" w:rsidR="009B59B6" w:rsidRDefault="00674782" w:rsidP="00373F2B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En su fase de desarrollo o autoría, e</w:t>
      </w:r>
      <w:r w:rsidR="00373F2B">
        <w:rPr>
          <w:rStyle w:val="Textoennegrita"/>
          <w:rFonts w:cs="Open Sans"/>
          <w:b w:val="0"/>
          <w:bCs w:val="0"/>
        </w:rPr>
        <w:t xml:space="preserve">stos modelos </w:t>
      </w:r>
      <w:r>
        <w:rPr>
          <w:rStyle w:val="Textoennegrita"/>
          <w:rFonts w:cs="Open Sans"/>
          <w:b w:val="0"/>
          <w:bCs w:val="0"/>
        </w:rPr>
        <w:t>parciales</w:t>
      </w:r>
      <w:r w:rsidR="00373F2B">
        <w:rPr>
          <w:rStyle w:val="Textoennegrita"/>
          <w:rFonts w:cs="Open Sans"/>
          <w:b w:val="0"/>
          <w:bCs w:val="0"/>
        </w:rPr>
        <w:t xml:space="preserve"> podrán estar conformados</w:t>
      </w:r>
      <w:r>
        <w:rPr>
          <w:rStyle w:val="Textoennegrita"/>
          <w:rFonts w:cs="Open Sans"/>
          <w:b w:val="0"/>
          <w:bCs w:val="0"/>
        </w:rPr>
        <w:t xml:space="preserve">, asimismo, </w:t>
      </w:r>
      <w:r w:rsidR="00373F2B">
        <w:rPr>
          <w:rStyle w:val="Textoennegrita"/>
          <w:rFonts w:cs="Open Sans"/>
          <w:b w:val="0"/>
          <w:bCs w:val="0"/>
        </w:rPr>
        <w:t>por otros modelos BIM más básicos</w:t>
      </w:r>
      <w:r>
        <w:rPr>
          <w:rStyle w:val="Textoennegrita"/>
          <w:rFonts w:cs="Open Sans"/>
          <w:b w:val="0"/>
          <w:bCs w:val="0"/>
        </w:rPr>
        <w:t>,</w:t>
      </w:r>
      <w:r w:rsidR="00373F2B">
        <w:rPr>
          <w:rStyle w:val="Textoennegrita"/>
          <w:rFonts w:cs="Open Sans"/>
          <w:b w:val="0"/>
          <w:bCs w:val="0"/>
        </w:rPr>
        <w:t xml:space="preserve"> si así lo requiere la actuación,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373F2B">
        <w:rPr>
          <w:rStyle w:val="Textoennegrita"/>
          <w:rFonts w:cs="Open Sans"/>
          <w:b w:val="0"/>
          <w:bCs w:val="0"/>
        </w:rPr>
        <w:t>una vez la estructura de federación sea aprobada en el Plan de Ejecución BIM de la actuación.</w:t>
      </w:r>
      <w:r w:rsidR="009B59B6">
        <w:rPr>
          <w:rStyle w:val="Textoennegrita"/>
          <w:rFonts w:cs="Open Sans"/>
          <w:b w:val="0"/>
          <w:bCs w:val="0"/>
        </w:rPr>
        <w:t xml:space="preserve"> </w:t>
      </w:r>
    </w:p>
    <w:p w14:paraId="236F8ABE" w14:textId="4B7BB6A3" w:rsidR="00373F2B" w:rsidRPr="00373F2B" w:rsidRDefault="009B59B6" w:rsidP="00373F2B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Por su parte, los modelos OpenBIM generados como consecuencia del desarrollo de cualquier actuación no podrán ser subdivididos en modelos menores para facilitar su gestión.</w:t>
      </w:r>
    </w:p>
    <w:p w14:paraId="5B344D42" w14:textId="1706D0FE" w:rsidR="001A246A" w:rsidRDefault="001A246A" w:rsidP="001A246A">
      <w:pPr>
        <w:pStyle w:val="Ttulo2"/>
        <w:ind w:left="567" w:hanging="425"/>
      </w:pPr>
      <w:bookmarkStart w:id="3" w:name="_Toc205200374"/>
      <w:r>
        <w:t xml:space="preserve">MODELO </w:t>
      </w:r>
      <w:r w:rsidR="005516CF">
        <w:t xml:space="preserve">FEDERADO </w:t>
      </w:r>
      <w:r w:rsidR="005569A8">
        <w:t xml:space="preserve">(MÁSTER) </w:t>
      </w:r>
      <w:r w:rsidR="005516CF">
        <w:t>DE LA ACTUACIÓN</w:t>
      </w:r>
      <w:bookmarkEnd w:id="3"/>
    </w:p>
    <w:p w14:paraId="1ECEBAF7" w14:textId="557B8680" w:rsidR="00373F2B" w:rsidRDefault="00F24A4F" w:rsidP="005516CF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EMACSA requerirá a los contratistas encargados de la ejecución de las actuaciones desarrolladas bajo metodología BIM </w:t>
      </w:r>
      <w:r w:rsidR="00403E2E">
        <w:rPr>
          <w:rStyle w:val="Textoennegrita"/>
          <w:rFonts w:cs="Open Sans"/>
          <w:b w:val="0"/>
          <w:bCs w:val="0"/>
        </w:rPr>
        <w:t xml:space="preserve">la entrega de un modelo final federado, tanto en formato nativo como OpenBIM, </w:t>
      </w:r>
      <w:r w:rsidR="0072337D">
        <w:rPr>
          <w:rStyle w:val="Textoennegrita"/>
          <w:rFonts w:cs="Open Sans"/>
          <w:b w:val="0"/>
          <w:bCs w:val="0"/>
        </w:rPr>
        <w:t>base para la gestión posterior en</w:t>
      </w:r>
      <w:r w:rsidR="00403E2E">
        <w:rPr>
          <w:rStyle w:val="Textoennegrita"/>
          <w:rFonts w:cs="Open Sans"/>
          <w:b w:val="0"/>
          <w:bCs w:val="0"/>
        </w:rPr>
        <w:t xml:space="preserve"> fase de operaciones y mantenimiento de los activos construidos.</w:t>
      </w:r>
    </w:p>
    <w:p w14:paraId="41AF8D1D" w14:textId="5AC19130" w:rsidR="00403E2E" w:rsidRPr="001A246A" w:rsidRDefault="005569A8" w:rsidP="005516CF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El modelo federado máster d</w:t>
      </w:r>
      <w:r w:rsidR="00403E2E">
        <w:rPr>
          <w:rStyle w:val="Textoennegrita"/>
          <w:rFonts w:cs="Open Sans"/>
          <w:b w:val="0"/>
          <w:bCs w:val="0"/>
        </w:rPr>
        <w:t xml:space="preserve">eberá cumplir </w:t>
      </w:r>
      <w:r>
        <w:rPr>
          <w:rStyle w:val="Textoennegrita"/>
          <w:rFonts w:cs="Open Sans"/>
          <w:b w:val="0"/>
          <w:bCs w:val="0"/>
        </w:rPr>
        <w:t>los</w:t>
      </w:r>
      <w:r w:rsidR="00403E2E">
        <w:rPr>
          <w:rStyle w:val="Textoennegrita"/>
          <w:rFonts w:cs="Open Sans"/>
          <w:b w:val="0"/>
          <w:bCs w:val="0"/>
        </w:rPr>
        <w:t xml:space="preserve"> requisitos </w:t>
      </w:r>
      <w:r>
        <w:rPr>
          <w:rStyle w:val="Textoennegrita"/>
          <w:rFonts w:cs="Open Sans"/>
          <w:b w:val="0"/>
          <w:bCs w:val="0"/>
        </w:rPr>
        <w:t xml:space="preserve">desarrollados </w:t>
      </w:r>
      <w:r w:rsidR="00403E2E">
        <w:rPr>
          <w:rStyle w:val="Textoennegrita"/>
          <w:rFonts w:cs="Open Sans"/>
          <w:b w:val="0"/>
          <w:bCs w:val="0"/>
        </w:rPr>
        <w:t>en el punto siguiente.</w:t>
      </w:r>
    </w:p>
    <w:p w14:paraId="49D03E9F" w14:textId="6D4427BB" w:rsidR="00622588" w:rsidRDefault="00622588" w:rsidP="00622588">
      <w:pPr>
        <w:pStyle w:val="Ttulo1"/>
        <w:ind w:left="284" w:hanging="284"/>
      </w:pPr>
      <w:bookmarkStart w:id="4" w:name="_Toc205200375"/>
      <w:r>
        <w:t>FEDERACIÓN DE MODELOS BIM</w:t>
      </w:r>
      <w:bookmarkEnd w:id="4"/>
    </w:p>
    <w:p w14:paraId="54FF2AFC" w14:textId="69B06F29" w:rsidR="00622588" w:rsidRDefault="004519E4" w:rsidP="00622588">
      <w:pPr>
        <w:pStyle w:val="Ttulo2"/>
        <w:ind w:left="567" w:hanging="425"/>
      </w:pPr>
      <w:bookmarkStart w:id="5" w:name="_Toc205200376"/>
      <w:r>
        <w:t xml:space="preserve">MODELO </w:t>
      </w:r>
      <w:r w:rsidR="00422851">
        <w:t xml:space="preserve">FEDERADO </w:t>
      </w:r>
      <w:r>
        <w:t>MÁSTER</w:t>
      </w:r>
      <w:bookmarkEnd w:id="5"/>
    </w:p>
    <w:p w14:paraId="592494C8" w14:textId="7E1DDC82" w:rsidR="00422851" w:rsidRDefault="00422851" w:rsidP="00622588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Existen dos procedimientos básicos para la federación de modelos OpenBIM:</w:t>
      </w:r>
    </w:p>
    <w:p w14:paraId="7E5729B4" w14:textId="3E0B7BD1" w:rsidR="00422851" w:rsidRDefault="00ED500C" w:rsidP="00ED500C">
      <w:pPr>
        <w:pStyle w:val="Prrafodelista"/>
        <w:numPr>
          <w:ilvl w:val="0"/>
          <w:numId w:val="62"/>
        </w:numPr>
        <w:ind w:left="568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Vinculación de los modelos parciales que procedan en la herramienta nativa de autoría de modelos BIM, para su posterior exportación.</w:t>
      </w:r>
    </w:p>
    <w:p w14:paraId="7FD4A994" w14:textId="68E01A2B" w:rsidR="00ED500C" w:rsidRPr="00422851" w:rsidRDefault="00ED500C" w:rsidP="00ED500C">
      <w:pPr>
        <w:pStyle w:val="Prrafodelista"/>
        <w:numPr>
          <w:ilvl w:val="0"/>
          <w:numId w:val="62"/>
        </w:numPr>
        <w:ind w:left="568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Exportación de los modelos OpenBIM parciales y posterior fusión en una herramienta de software OpenBIM adecuada para tal fin</w:t>
      </w:r>
      <w:r w:rsidR="0072665C">
        <w:rPr>
          <w:rStyle w:val="Textoennegrita"/>
          <w:rFonts w:cs="Open Sans"/>
          <w:b w:val="0"/>
          <w:bCs w:val="0"/>
        </w:rPr>
        <w:t>*</w:t>
      </w:r>
      <w:r>
        <w:rPr>
          <w:rStyle w:val="Textoennegrita"/>
          <w:rFonts w:cs="Open Sans"/>
          <w:b w:val="0"/>
          <w:bCs w:val="0"/>
        </w:rPr>
        <w:t>.</w:t>
      </w:r>
    </w:p>
    <w:p w14:paraId="07CC75CF" w14:textId="3F452C26" w:rsidR="00622588" w:rsidRDefault="001C4CBC" w:rsidP="00622588">
      <w:pPr>
        <w:ind w:left="142"/>
        <w:rPr>
          <w:rStyle w:val="Textoennegrita"/>
          <w:rFonts w:cs="Open Sans"/>
          <w:b w:val="0"/>
          <w:bCs w:val="0"/>
          <w:i/>
          <w:iCs/>
        </w:rPr>
      </w:pPr>
      <w:r>
        <w:rPr>
          <w:rStyle w:val="Textoennegrita"/>
          <w:rFonts w:cs="Open Sans"/>
          <w:b w:val="0"/>
          <w:bCs w:val="0"/>
        </w:rPr>
        <w:t xml:space="preserve">En cualquiera de las dos alternativas, los modelos parciales de las instalaciones o activos de EMACSA se tratarán como entidades independientes de la clase </w:t>
      </w:r>
      <w:r w:rsidRPr="001C4CBC">
        <w:rPr>
          <w:rStyle w:val="Textoennegrita"/>
          <w:rFonts w:cs="Open Sans"/>
          <w:b w:val="0"/>
          <w:bCs w:val="0"/>
          <w:i/>
          <w:iCs/>
        </w:rPr>
        <w:t>IfcBuilding,</w:t>
      </w:r>
      <w:r>
        <w:rPr>
          <w:rStyle w:val="Textoennegrita"/>
          <w:rFonts w:cs="Open Sans"/>
          <w:b w:val="0"/>
          <w:bCs w:val="0"/>
        </w:rPr>
        <w:t xml:space="preserve"> que compartirán un mismo </w:t>
      </w:r>
      <w:r w:rsidRPr="001C4CBC">
        <w:rPr>
          <w:rStyle w:val="Textoennegrita"/>
          <w:rFonts w:cs="Open Sans"/>
          <w:b w:val="0"/>
          <w:bCs w:val="0"/>
          <w:i/>
          <w:iCs/>
        </w:rPr>
        <w:t>IfcSite.</w:t>
      </w:r>
    </w:p>
    <w:p w14:paraId="405EF041" w14:textId="6AF9B771" w:rsidR="0072665C" w:rsidRPr="0072665C" w:rsidRDefault="0072665C" w:rsidP="00622588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*Es posible que se requiera una herramienta de software específica con licencia para llevar a cabo este procedimiento de federación.</w:t>
      </w:r>
    </w:p>
    <w:p w14:paraId="1A3677D6" w14:textId="618BDA0E" w:rsidR="004519E4" w:rsidRDefault="004519E4" w:rsidP="004519E4">
      <w:pPr>
        <w:pStyle w:val="Ttulo2"/>
        <w:ind w:left="567" w:hanging="425"/>
      </w:pPr>
      <w:bookmarkStart w:id="6" w:name="_Toc205200377"/>
      <w:r>
        <w:t>ESTRUCTURA IFC</w:t>
      </w:r>
      <w:bookmarkEnd w:id="6"/>
    </w:p>
    <w:p w14:paraId="4729DF39" w14:textId="38BE2532" w:rsidR="00F439B8" w:rsidRDefault="000E55EC" w:rsidP="00F439B8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El gráfico </w:t>
      </w:r>
      <w:r w:rsidR="00F439B8">
        <w:rPr>
          <w:rStyle w:val="Textoennegrita"/>
          <w:rFonts w:cs="Open Sans"/>
          <w:b w:val="0"/>
          <w:bCs w:val="0"/>
        </w:rPr>
        <w:t xml:space="preserve">más abajo </w:t>
      </w:r>
      <w:r w:rsidR="00AF2756">
        <w:rPr>
          <w:rStyle w:val="Textoennegrita"/>
          <w:rFonts w:cs="Open Sans"/>
          <w:b w:val="0"/>
          <w:bCs w:val="0"/>
        </w:rPr>
        <w:t>muestra</w:t>
      </w:r>
      <w:r>
        <w:rPr>
          <w:rStyle w:val="Textoennegrita"/>
          <w:rFonts w:cs="Open Sans"/>
          <w:b w:val="0"/>
          <w:bCs w:val="0"/>
        </w:rPr>
        <w:t xml:space="preserve"> la estructura de árbol de IFC</w:t>
      </w:r>
      <w:r w:rsidR="00F439B8">
        <w:rPr>
          <w:rStyle w:val="Textoennegrita"/>
          <w:rFonts w:cs="Open Sans"/>
          <w:b w:val="0"/>
          <w:bCs w:val="0"/>
        </w:rPr>
        <w:t>.</w:t>
      </w:r>
    </w:p>
    <w:p w14:paraId="68FDBFEF" w14:textId="5DC4FA19" w:rsidR="00F439B8" w:rsidRDefault="0032019F" w:rsidP="00F439B8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Cada uno de</w:t>
      </w:r>
      <w:r w:rsidR="00F439B8">
        <w:rPr>
          <w:rStyle w:val="Textoennegrita"/>
          <w:rFonts w:cs="Open Sans"/>
          <w:b w:val="0"/>
          <w:bCs w:val="0"/>
        </w:rPr>
        <w:t xml:space="preserve"> los modelos parciales que formen </w:t>
      </w:r>
      <w:r>
        <w:rPr>
          <w:rStyle w:val="Textoennegrita"/>
          <w:rFonts w:cs="Open Sans"/>
          <w:b w:val="0"/>
          <w:bCs w:val="0"/>
        </w:rPr>
        <w:t>parte de una misma actuación BIM (CIV, INS, URB) se configurarán como u</w:t>
      </w:r>
      <w:r w:rsidR="00F55293">
        <w:rPr>
          <w:rStyle w:val="Textoennegrita"/>
          <w:rFonts w:cs="Open Sans"/>
          <w:b w:val="0"/>
          <w:bCs w:val="0"/>
        </w:rPr>
        <w:t xml:space="preserve">na </w:t>
      </w:r>
      <w:r w:rsidR="00AF2756">
        <w:rPr>
          <w:rStyle w:val="Textoennegrita"/>
          <w:rFonts w:cs="Open Sans"/>
          <w:b w:val="0"/>
          <w:bCs w:val="0"/>
        </w:rPr>
        <w:t>C</w:t>
      </w:r>
      <w:r w:rsidR="00F55293">
        <w:rPr>
          <w:rStyle w:val="Textoennegrita"/>
          <w:rFonts w:cs="Open Sans"/>
          <w:b w:val="0"/>
          <w:bCs w:val="0"/>
        </w:rPr>
        <w:t>onstrucción</w:t>
      </w:r>
      <w:r w:rsidR="00AF2756">
        <w:rPr>
          <w:rStyle w:val="Textoennegrita"/>
          <w:rFonts w:cs="Open Sans"/>
          <w:b w:val="0"/>
          <w:bCs w:val="0"/>
        </w:rPr>
        <w:t xml:space="preserve"> o Edificio</w:t>
      </w:r>
      <w:r w:rsidR="00F55293">
        <w:rPr>
          <w:rStyle w:val="Textoennegrita"/>
          <w:rFonts w:cs="Open Sans"/>
          <w:b w:val="0"/>
          <w:bCs w:val="0"/>
        </w:rPr>
        <w:t xml:space="preserve"> IFC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F55293" w:rsidRPr="00F55293">
        <w:rPr>
          <w:rStyle w:val="Textoennegrita"/>
          <w:rFonts w:cs="Open Sans"/>
          <w:b w:val="0"/>
          <w:bCs w:val="0"/>
          <w:i/>
          <w:iCs/>
        </w:rPr>
        <w:t>(</w:t>
      </w:r>
      <w:r w:rsidRPr="00F55293">
        <w:rPr>
          <w:rStyle w:val="Textoennegrita"/>
          <w:rFonts w:cs="Open Sans"/>
          <w:b w:val="0"/>
          <w:bCs w:val="0"/>
          <w:i/>
          <w:iCs/>
        </w:rPr>
        <w:t>IfcBuiding</w:t>
      </w:r>
      <w:r w:rsidR="00F55293" w:rsidRPr="00F55293">
        <w:rPr>
          <w:rStyle w:val="Textoennegrita"/>
          <w:rFonts w:cs="Open Sans"/>
          <w:b w:val="0"/>
          <w:bCs w:val="0"/>
          <w:i/>
          <w:iCs/>
        </w:rPr>
        <w:t>)</w:t>
      </w:r>
      <w:r>
        <w:rPr>
          <w:rStyle w:val="Textoennegrita"/>
          <w:rFonts w:cs="Open Sans"/>
          <w:b w:val="0"/>
          <w:bCs w:val="0"/>
        </w:rPr>
        <w:t xml:space="preserve"> que compartirán</w:t>
      </w:r>
      <w:r w:rsidR="00965207">
        <w:rPr>
          <w:rStyle w:val="Textoennegrita"/>
          <w:rFonts w:cs="Open Sans"/>
          <w:b w:val="0"/>
          <w:bCs w:val="0"/>
        </w:rPr>
        <w:t xml:space="preserve"> el mismo</w:t>
      </w:r>
      <w:r w:rsidR="00F55293">
        <w:rPr>
          <w:rStyle w:val="Textoennegrita"/>
          <w:rFonts w:cs="Open Sans"/>
          <w:b w:val="0"/>
          <w:bCs w:val="0"/>
        </w:rPr>
        <w:t xml:space="preserve"> emplazamiento IFC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F55293">
        <w:rPr>
          <w:rStyle w:val="Textoennegrita"/>
          <w:rFonts w:cs="Open Sans"/>
          <w:b w:val="0"/>
          <w:bCs w:val="0"/>
          <w:i/>
          <w:iCs/>
        </w:rPr>
        <w:t>(I</w:t>
      </w:r>
      <w:r w:rsidRPr="0032019F">
        <w:rPr>
          <w:rStyle w:val="Textoennegrita"/>
          <w:rFonts w:cs="Open Sans"/>
          <w:b w:val="0"/>
          <w:bCs w:val="0"/>
          <w:i/>
          <w:iCs/>
        </w:rPr>
        <w:t>fcSite</w:t>
      </w:r>
      <w:r w:rsidR="00F55293">
        <w:rPr>
          <w:rStyle w:val="Textoennegrita"/>
          <w:rFonts w:cs="Open Sans"/>
          <w:b w:val="0"/>
          <w:bCs w:val="0"/>
          <w:i/>
          <w:iCs/>
        </w:rPr>
        <w:t>)</w:t>
      </w:r>
      <w:r w:rsidRPr="0032019F">
        <w:rPr>
          <w:rStyle w:val="Textoennegrita"/>
          <w:rFonts w:cs="Open Sans"/>
          <w:b w:val="0"/>
          <w:bCs w:val="0"/>
          <w:i/>
          <w:iCs/>
        </w:rPr>
        <w:t>,</w:t>
      </w:r>
      <w:r>
        <w:rPr>
          <w:rStyle w:val="Textoennegrita"/>
          <w:rFonts w:cs="Open Sans"/>
          <w:b w:val="0"/>
          <w:bCs w:val="0"/>
        </w:rPr>
        <w:t xml:space="preserve"> entidad inmediatamente superior a aquella</w:t>
      </w:r>
      <w:r w:rsidR="00965207">
        <w:rPr>
          <w:rStyle w:val="Textoennegrita"/>
          <w:rFonts w:cs="Open Sans"/>
          <w:b w:val="0"/>
          <w:bCs w:val="0"/>
        </w:rPr>
        <w:t>, formando parte de un proyecto</w:t>
      </w:r>
      <w:r w:rsidR="00AF2756">
        <w:rPr>
          <w:rStyle w:val="Textoennegrita"/>
          <w:rFonts w:cs="Open Sans"/>
          <w:b w:val="0"/>
          <w:bCs w:val="0"/>
        </w:rPr>
        <w:t xml:space="preserve"> </w:t>
      </w:r>
      <w:r w:rsidR="00AF2756" w:rsidRPr="00AF2756">
        <w:rPr>
          <w:rStyle w:val="Textoennegrita"/>
          <w:rFonts w:cs="Open Sans"/>
          <w:b w:val="0"/>
          <w:bCs w:val="0"/>
          <w:i/>
          <w:iCs/>
        </w:rPr>
        <w:t>(</w:t>
      </w:r>
      <w:r w:rsidR="00965207" w:rsidRPr="00AF2756">
        <w:rPr>
          <w:rStyle w:val="Textoennegrita"/>
          <w:rFonts w:cs="Open Sans"/>
          <w:b w:val="0"/>
          <w:bCs w:val="0"/>
          <w:i/>
          <w:iCs/>
        </w:rPr>
        <w:t>IfcProject</w:t>
      </w:r>
      <w:r w:rsidR="00AF2756" w:rsidRPr="00AF2756">
        <w:rPr>
          <w:rStyle w:val="Textoennegrita"/>
          <w:rFonts w:cs="Open Sans"/>
          <w:b w:val="0"/>
          <w:bCs w:val="0"/>
          <w:i/>
          <w:iCs/>
        </w:rPr>
        <w:t>).</w:t>
      </w:r>
    </w:p>
    <w:p w14:paraId="2D58B389" w14:textId="470D8DA7" w:rsidR="00422851" w:rsidRDefault="00422851" w:rsidP="00422851">
      <w:pPr>
        <w:ind w:left="142"/>
        <w:jc w:val="center"/>
        <w:rPr>
          <w:rStyle w:val="Textoennegrita"/>
          <w:rFonts w:cs="Open Sans"/>
          <w:b w:val="0"/>
          <w:bCs w:val="0"/>
        </w:rPr>
      </w:pPr>
      <w:r w:rsidRPr="00422851">
        <w:rPr>
          <w:rStyle w:val="Textoennegrita"/>
          <w:rFonts w:cs="Open Sans"/>
          <w:b w:val="0"/>
          <w:bCs w:val="0"/>
          <w:noProof/>
        </w:rPr>
        <w:drawing>
          <wp:inline distT="0" distB="0" distL="0" distR="0" wp14:anchorId="1276D6BB" wp14:editId="70852564">
            <wp:extent cx="4752996" cy="2253615"/>
            <wp:effectExtent l="0" t="0" r="9525" b="0"/>
            <wp:docPr id="9544929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387" cy="228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5F088" w14:textId="3445BEF7" w:rsidR="00422851" w:rsidRPr="00422851" w:rsidRDefault="00422851" w:rsidP="00422851">
      <w:pPr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 w:rsidRPr="00422851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Fig. 01</w:t>
      </w: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 Estructura de árbol de IFC. Manual de IFC para Revit. Autodesk</w:t>
      </w:r>
    </w:p>
    <w:p w14:paraId="63557D19" w14:textId="4A8A42FE" w:rsidR="00672288" w:rsidRDefault="00F55293" w:rsidP="00672288">
      <w:pPr>
        <w:pStyle w:val="Ttulo2"/>
        <w:ind w:left="567" w:hanging="425"/>
      </w:pPr>
      <w:bookmarkStart w:id="7" w:name="_Toc205200378"/>
      <w:r>
        <w:t xml:space="preserve">EMPLAZAMIENTO DE LA ACTUACIÓN </w:t>
      </w:r>
      <w:r w:rsidRPr="00C679C0">
        <w:rPr>
          <w:i/>
          <w:iCs/>
        </w:rPr>
        <w:t>(IfcSite)</w:t>
      </w:r>
      <w:bookmarkEnd w:id="7"/>
    </w:p>
    <w:p w14:paraId="61AD01D8" w14:textId="1D596F85" w:rsidR="00672288" w:rsidRDefault="00672288" w:rsidP="00672288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</w:t>
      </w:r>
      <w:r w:rsidR="002E1FBC">
        <w:rPr>
          <w:rStyle w:val="Textoennegrita"/>
          <w:rFonts w:cs="Open Sans"/>
          <w:b w:val="0"/>
          <w:bCs w:val="0"/>
        </w:rPr>
        <w:t>n el caso de optar por la exportación conjunta de los modelos parciales en un solo modelo federado de la actuación BIM (opción 1 del punto 2.1 anterior), se configurará el e</w:t>
      </w:r>
      <w:r w:rsidR="000F617C">
        <w:rPr>
          <w:rStyle w:val="Textoennegrita"/>
          <w:rFonts w:cs="Open Sans"/>
          <w:b w:val="0"/>
          <w:bCs w:val="0"/>
        </w:rPr>
        <w:t xml:space="preserve">xportador IFC de la herramienta de autoría de modelos BIM empleada para ello de manera que aquellos sean exportados en el mismo </w:t>
      </w:r>
      <w:r w:rsidR="000F617C" w:rsidRPr="000F617C">
        <w:rPr>
          <w:rStyle w:val="Textoennegrita"/>
          <w:rFonts w:cs="Open Sans"/>
          <w:b w:val="0"/>
          <w:bCs w:val="0"/>
          <w:i/>
          <w:iCs/>
        </w:rPr>
        <w:t>IfcSite.</w:t>
      </w:r>
    </w:p>
    <w:p w14:paraId="2344BE2F" w14:textId="19D3E491" w:rsidR="000E55EC" w:rsidRDefault="000E55EC" w:rsidP="000E55EC">
      <w:pPr>
        <w:ind w:left="142"/>
        <w:jc w:val="center"/>
        <w:rPr>
          <w:rStyle w:val="Textoennegrita"/>
          <w:rFonts w:cs="Open Sans"/>
          <w:b w:val="0"/>
          <w:bCs w:val="0"/>
        </w:rPr>
      </w:pPr>
      <w:r w:rsidRPr="000E55EC">
        <w:rPr>
          <w:rStyle w:val="Textoennegrita"/>
          <w:rFonts w:cs="Open Sans"/>
          <w:b w:val="0"/>
          <w:bCs w:val="0"/>
          <w:noProof/>
        </w:rPr>
        <w:drawing>
          <wp:inline distT="0" distB="0" distL="0" distR="0" wp14:anchorId="70F44D50" wp14:editId="59F76496">
            <wp:extent cx="5037827" cy="845272"/>
            <wp:effectExtent l="0" t="0" r="0" b="0"/>
            <wp:docPr id="7155183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51832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3461" cy="85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019E8" w14:textId="794D86D8" w:rsidR="000E55EC" w:rsidRDefault="000E55EC" w:rsidP="000E55EC">
      <w:pPr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 w:rsidRPr="00422851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Fig. 0</w:t>
      </w: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2 Ejemplo de exportación de archivos vinculados (modelos federados) para </w:t>
      </w:r>
      <w:r w:rsidR="002E1FBC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el exportador IFC de </w:t>
      </w: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Autodesk Revit</w:t>
      </w:r>
    </w:p>
    <w:p w14:paraId="0CAB7FEF" w14:textId="15286151" w:rsidR="000F617C" w:rsidRDefault="000F617C" w:rsidP="000F617C">
      <w:pPr>
        <w:ind w:left="142"/>
        <w:rPr>
          <w:rStyle w:val="Textoennegrita"/>
          <w:rFonts w:cs="Open Sans"/>
          <w:b w:val="0"/>
          <w:bCs w:val="0"/>
        </w:rPr>
      </w:pPr>
      <w:r w:rsidRPr="000F617C">
        <w:rPr>
          <w:rStyle w:val="Textoennegrita"/>
          <w:rFonts w:cs="Open Sans"/>
          <w:b w:val="0"/>
          <w:bCs w:val="0"/>
        </w:rPr>
        <w:lastRenderedPageBreak/>
        <w:t>E</w:t>
      </w:r>
      <w:r>
        <w:rPr>
          <w:rStyle w:val="Textoennegrita"/>
          <w:rFonts w:cs="Open Sans"/>
          <w:b w:val="0"/>
          <w:bCs w:val="0"/>
        </w:rPr>
        <w:t>n este caso, e</w:t>
      </w:r>
      <w:r w:rsidRPr="000F617C">
        <w:rPr>
          <w:rStyle w:val="Textoennegrita"/>
          <w:rFonts w:cs="Open Sans"/>
          <w:b w:val="0"/>
          <w:bCs w:val="0"/>
        </w:rPr>
        <w:t xml:space="preserve">l modelo máster </w:t>
      </w:r>
      <w:r>
        <w:rPr>
          <w:rStyle w:val="Textoennegrita"/>
          <w:rFonts w:cs="Open Sans"/>
          <w:b w:val="0"/>
          <w:bCs w:val="0"/>
        </w:rPr>
        <w:t>en el que se vinculen los modelos BIM parciales</w:t>
      </w:r>
      <w:r w:rsidR="003C76F1">
        <w:rPr>
          <w:rStyle w:val="Textoennegrita"/>
          <w:rFonts w:cs="Open Sans"/>
          <w:b w:val="0"/>
          <w:bCs w:val="0"/>
        </w:rPr>
        <w:t xml:space="preserve"> </w:t>
      </w:r>
      <w:r w:rsidR="00F64DC6">
        <w:rPr>
          <w:rStyle w:val="Textoennegrita"/>
          <w:rFonts w:cs="Open Sans"/>
          <w:b w:val="0"/>
          <w:bCs w:val="0"/>
        </w:rPr>
        <w:t>no deberá contener niveles</w:t>
      </w:r>
      <w:r w:rsidR="003C76F1">
        <w:rPr>
          <w:rStyle w:val="Textoennegrita"/>
          <w:rFonts w:cs="Open Sans"/>
          <w:b w:val="0"/>
          <w:bCs w:val="0"/>
        </w:rPr>
        <w:t xml:space="preserve"> </w:t>
      </w:r>
      <w:r w:rsidR="003C76F1" w:rsidRPr="003C76F1">
        <w:rPr>
          <w:rStyle w:val="Textoennegrita"/>
          <w:rFonts w:cs="Open Sans"/>
          <w:b w:val="0"/>
          <w:bCs w:val="0"/>
          <w:i/>
          <w:iCs/>
        </w:rPr>
        <w:t>(IfcBuildingStorey)</w:t>
      </w:r>
      <w:r w:rsidR="00F64DC6" w:rsidRPr="003C76F1">
        <w:rPr>
          <w:rStyle w:val="Textoennegrita"/>
          <w:rFonts w:cs="Open Sans"/>
          <w:b w:val="0"/>
          <w:bCs w:val="0"/>
          <w:i/>
          <w:iCs/>
        </w:rPr>
        <w:t>.</w:t>
      </w:r>
      <w:r w:rsidR="00F64DC6">
        <w:rPr>
          <w:rStyle w:val="Textoennegrita"/>
          <w:rFonts w:cs="Open Sans"/>
          <w:b w:val="0"/>
          <w:bCs w:val="0"/>
        </w:rPr>
        <w:t xml:space="preserve"> En el caso de </w:t>
      </w:r>
      <w:r w:rsidR="00AC514E">
        <w:rPr>
          <w:rStyle w:val="Textoennegrita"/>
          <w:rFonts w:cs="Open Sans"/>
          <w:b w:val="0"/>
          <w:bCs w:val="0"/>
        </w:rPr>
        <w:t xml:space="preserve">que el modelo federado contenga niveles o plantas </w:t>
      </w:r>
      <w:r w:rsidR="00F64DC6">
        <w:rPr>
          <w:rStyle w:val="Textoennegrita"/>
          <w:rFonts w:cs="Open Sans"/>
          <w:b w:val="0"/>
          <w:bCs w:val="0"/>
        </w:rPr>
        <w:t>solo serán admisibles aquellos comunes a todos los</w:t>
      </w:r>
      <w:r w:rsidR="00F64DC6" w:rsidRPr="00F64DC6">
        <w:rPr>
          <w:rStyle w:val="Textoennegrita"/>
          <w:rFonts w:cs="Open Sans"/>
          <w:b w:val="0"/>
          <w:bCs w:val="0"/>
          <w:i/>
          <w:iCs/>
        </w:rPr>
        <w:t xml:space="preserve"> IfcBuilding </w:t>
      </w:r>
      <w:r w:rsidR="00F64DC6">
        <w:rPr>
          <w:rStyle w:val="Textoennegrita"/>
          <w:rFonts w:cs="Open Sans"/>
          <w:b w:val="0"/>
          <w:bCs w:val="0"/>
        </w:rPr>
        <w:t>vinculados al modelo federado, como el Nivel del mar o similares.</w:t>
      </w:r>
    </w:p>
    <w:p w14:paraId="0CC0012B" w14:textId="6E71E7D1" w:rsidR="004824D4" w:rsidRDefault="004824D4" w:rsidP="004824D4">
      <w:pPr>
        <w:pStyle w:val="Ttulo1"/>
        <w:ind w:left="284" w:hanging="284"/>
      </w:pPr>
      <w:bookmarkStart w:id="8" w:name="_Toc205200379"/>
      <w:r>
        <w:t>PROPIEDADES IFC DE LOS MODELOS DE LA ESTRUCTURA DE ÁRBOL</w:t>
      </w:r>
      <w:bookmarkEnd w:id="8"/>
    </w:p>
    <w:p w14:paraId="301E8B86" w14:textId="7377BCC0" w:rsidR="00735785" w:rsidRDefault="00735785" w:rsidP="00735785">
      <w:pPr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Para la adecuada identificación de los diferentes modelos</w:t>
      </w:r>
      <w:r w:rsidR="002259B6">
        <w:rPr>
          <w:rStyle w:val="Textoennegrita"/>
          <w:rFonts w:cs="Open Sans"/>
          <w:b w:val="0"/>
          <w:bCs w:val="0"/>
        </w:rPr>
        <w:t xml:space="preserve"> dentro de la estructura de árbol IFC</w:t>
      </w:r>
      <w:r>
        <w:rPr>
          <w:rStyle w:val="Textoennegrita"/>
          <w:rFonts w:cs="Open Sans"/>
          <w:b w:val="0"/>
          <w:bCs w:val="0"/>
        </w:rPr>
        <w:t>, ya s</w:t>
      </w:r>
      <w:r w:rsidR="002259B6">
        <w:rPr>
          <w:rStyle w:val="Textoennegrita"/>
          <w:rFonts w:cs="Open Sans"/>
          <w:b w:val="0"/>
          <w:bCs w:val="0"/>
        </w:rPr>
        <w:t>e trate de los</w:t>
      </w:r>
      <w:r>
        <w:rPr>
          <w:rStyle w:val="Textoennegrita"/>
          <w:rFonts w:cs="Open Sans"/>
          <w:b w:val="0"/>
          <w:bCs w:val="0"/>
        </w:rPr>
        <w:t xml:space="preserve"> parciales o del propio modelo federado que conforman los contenedores de información BIM de la actuación, se</w:t>
      </w:r>
      <w:r w:rsidR="002259B6">
        <w:rPr>
          <w:rStyle w:val="Textoennegrita"/>
          <w:rFonts w:cs="Open Sans"/>
          <w:b w:val="0"/>
          <w:bCs w:val="0"/>
        </w:rPr>
        <w:t>rá necesario que todos ellos incluyan una serie de propiedades IFC descriptivas de sí mismos.</w:t>
      </w:r>
    </w:p>
    <w:p w14:paraId="68C214D0" w14:textId="77777777" w:rsidR="00581979" w:rsidRDefault="00581979" w:rsidP="00581979">
      <w:pPr>
        <w:ind w:left="142"/>
        <w:rPr>
          <w:rStyle w:val="Textoennegrita"/>
          <w:rFonts w:cs="Open Sans"/>
          <w:b w:val="0"/>
          <w:bCs w:val="0"/>
        </w:rPr>
      </w:pPr>
      <w:r w:rsidRPr="0074023C">
        <w:rPr>
          <w:rStyle w:val="Textoennegrita"/>
          <w:rFonts w:cs="Open Sans"/>
          <w:b w:val="0"/>
          <w:bCs w:val="0"/>
          <w:noProof/>
        </w:rPr>
        <w:drawing>
          <wp:inline distT="0" distB="0" distL="0" distR="0" wp14:anchorId="7C33B597" wp14:editId="66CA56D1">
            <wp:extent cx="6357668" cy="1513840"/>
            <wp:effectExtent l="0" t="0" r="5080" b="0"/>
            <wp:docPr id="19903929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392939" name=""/>
                    <pic:cNvPicPr/>
                  </pic:nvPicPr>
                  <pic:blipFill rotWithShape="1">
                    <a:blip r:embed="rId12"/>
                    <a:srcRect r="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221" cy="1514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8A5657F" w14:textId="77777777" w:rsidR="00581979" w:rsidRDefault="00581979" w:rsidP="00581979">
      <w:pPr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 w:rsidRPr="00422851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Fig. 0</w:t>
      </w: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3 Estructura IFC de una actuación BIM mostrada en el visor BIMvision</w:t>
      </w:r>
    </w:p>
    <w:p w14:paraId="7E313D8E" w14:textId="3F24FCA4" w:rsidR="002259B6" w:rsidRPr="000F617C" w:rsidRDefault="002259B6" w:rsidP="00735785">
      <w:pPr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En los siguientes apartados se especifican las mencionadas propiedades descriptivas.</w:t>
      </w:r>
    </w:p>
    <w:p w14:paraId="69CE285F" w14:textId="69F65EBA" w:rsidR="004824D4" w:rsidRDefault="004824D4" w:rsidP="004824D4">
      <w:pPr>
        <w:pStyle w:val="Ttulo2"/>
        <w:ind w:left="567" w:hanging="425"/>
      </w:pPr>
      <w:bookmarkStart w:id="9" w:name="_Toc205200380"/>
      <w:r>
        <w:t xml:space="preserve">PROPIEDADES IFC DEL MODELO </w:t>
      </w:r>
      <w:r w:rsidR="00CA671F">
        <w:t>FEDERADO</w:t>
      </w:r>
      <w:r>
        <w:t xml:space="preserve"> </w:t>
      </w:r>
      <w:r w:rsidRPr="004824D4">
        <w:rPr>
          <w:i/>
          <w:iCs/>
        </w:rPr>
        <w:t>(Ifc</w:t>
      </w:r>
      <w:r w:rsidR="00CA671F">
        <w:rPr>
          <w:i/>
          <w:iCs/>
        </w:rPr>
        <w:t>Project</w:t>
      </w:r>
      <w:r w:rsidRPr="004824D4">
        <w:rPr>
          <w:i/>
          <w:iCs/>
        </w:rPr>
        <w:t>)</w:t>
      </w:r>
      <w:bookmarkEnd w:id="9"/>
    </w:p>
    <w:p w14:paraId="0B6CD904" w14:textId="6FBE3DA2" w:rsidR="004824D4" w:rsidRPr="00D861F5" w:rsidRDefault="0085360C" w:rsidP="004824D4">
      <w:pPr>
        <w:ind w:left="142"/>
        <w:rPr>
          <w:rStyle w:val="Textoennegrita"/>
          <w:rFonts w:cs="Open Sans"/>
          <w:b w:val="0"/>
          <w:bCs w:val="0"/>
        </w:rPr>
      </w:pPr>
      <w:r w:rsidRPr="00D861F5">
        <w:rPr>
          <w:rStyle w:val="Textoennegrita"/>
          <w:rFonts w:cs="Open Sans"/>
          <w:b w:val="0"/>
          <w:bCs w:val="0"/>
        </w:rPr>
        <w:t>El modelo federado de la actuación incluirá las siguientes propiedades:</w:t>
      </w:r>
    </w:p>
    <w:p w14:paraId="25118294" w14:textId="41AB7F7A" w:rsidR="00DB3445" w:rsidRPr="00D861F5" w:rsidRDefault="00D861F5" w:rsidP="00DB3445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D861F5">
        <w:rPr>
          <w:rStyle w:val="Textoennegrita"/>
          <w:rFonts w:cs="Open Sans"/>
        </w:rPr>
        <w:t>Ifc</w:t>
      </w:r>
      <w:r w:rsidR="00BF4EE6">
        <w:rPr>
          <w:rStyle w:val="Textoennegrita"/>
          <w:rFonts w:cs="Open Sans"/>
        </w:rPr>
        <w:t>Project.</w:t>
      </w:r>
      <w:r w:rsidRPr="00D861F5">
        <w:rPr>
          <w:rStyle w:val="Textoennegrita"/>
          <w:rFonts w:cs="Open Sans"/>
        </w:rPr>
        <w:t>Name</w:t>
      </w:r>
      <w:r w:rsidR="00DB3445" w:rsidRPr="00D861F5">
        <w:rPr>
          <w:rStyle w:val="Textoennegrita"/>
          <w:rFonts w:cs="Open Sans"/>
        </w:rPr>
        <w:t>:</w:t>
      </w:r>
      <w:r w:rsidR="00DB3445" w:rsidRPr="00D861F5">
        <w:rPr>
          <w:rStyle w:val="Textoennegrita"/>
          <w:rFonts w:cs="Open Sans"/>
          <w:b w:val="0"/>
          <w:bCs w:val="0"/>
        </w:rPr>
        <w:t xml:space="preserve"> en el ejemplo de la Fig. 03, </w:t>
      </w:r>
      <w:r w:rsidR="00DB3445" w:rsidRPr="00D861F5">
        <w:rPr>
          <w:rStyle w:val="Textoennegrita"/>
          <w:rFonts w:cs="Open Sans"/>
          <w:b w:val="0"/>
          <w:bCs w:val="0"/>
          <w:i/>
          <w:iCs/>
        </w:rPr>
        <w:t>“48/2015”</w:t>
      </w:r>
    </w:p>
    <w:p w14:paraId="2BCB3159" w14:textId="034F0C45" w:rsidR="00DB3445" w:rsidRPr="00D861F5" w:rsidRDefault="00DB3445" w:rsidP="00DB3445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D861F5">
        <w:rPr>
          <w:rStyle w:val="Textoennegrita"/>
          <w:rFonts w:cs="Open Sans"/>
        </w:rPr>
        <w:t>IfcDescription:</w:t>
      </w:r>
      <w:r w:rsidRPr="00D861F5">
        <w:rPr>
          <w:rStyle w:val="Textoennegrita"/>
          <w:rFonts w:cs="Open Sans"/>
          <w:b w:val="0"/>
          <w:bCs w:val="0"/>
        </w:rPr>
        <w:t xml:space="preserve"> en el ejemplo de la Fig. 03, </w:t>
      </w:r>
      <w:r w:rsidRPr="00D861F5">
        <w:rPr>
          <w:rStyle w:val="Textoennegrita"/>
          <w:rFonts w:cs="Open Sans"/>
          <w:b w:val="0"/>
          <w:bCs w:val="0"/>
          <w:i/>
          <w:iCs/>
        </w:rPr>
        <w:t>“Modelo federado de la EBAR Los Ángeles, Alcolea (Córdoba)”</w:t>
      </w:r>
    </w:p>
    <w:p w14:paraId="2D30E50C" w14:textId="0A965F6E" w:rsidR="00DB3445" w:rsidRPr="00D861F5" w:rsidRDefault="00DB3445" w:rsidP="00DB3445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D861F5">
        <w:rPr>
          <w:rStyle w:val="Textoennegrita"/>
          <w:rFonts w:cs="Open Sans"/>
        </w:rPr>
        <w:t>SiteName:</w:t>
      </w:r>
      <w:r w:rsidRPr="00D861F5">
        <w:rPr>
          <w:rStyle w:val="Textoennegrita"/>
          <w:rFonts w:cs="Open Sans"/>
          <w:b w:val="0"/>
          <w:bCs w:val="0"/>
        </w:rPr>
        <w:t xml:space="preserve"> en el ejemplo de la Fig. 03, </w:t>
      </w:r>
      <w:r w:rsidRPr="00D861F5">
        <w:rPr>
          <w:rStyle w:val="Textoennegrita"/>
          <w:rFonts w:cs="Open Sans"/>
          <w:b w:val="0"/>
          <w:bCs w:val="0"/>
          <w:i/>
          <w:iCs/>
        </w:rPr>
        <w:t>“EBAR Los Ángeles, Alcolea (Córdoba)”</w:t>
      </w:r>
    </w:p>
    <w:p w14:paraId="322EB704" w14:textId="6C7141E7" w:rsidR="00672288" w:rsidRDefault="00672288" w:rsidP="00672288">
      <w:pPr>
        <w:pStyle w:val="Ttulo2"/>
        <w:ind w:left="567" w:hanging="425"/>
      </w:pPr>
      <w:bookmarkStart w:id="10" w:name="_Toc205200381"/>
      <w:r>
        <w:t xml:space="preserve">PROPIEDADES </w:t>
      </w:r>
      <w:r w:rsidR="00A877DE">
        <w:t xml:space="preserve">IFC </w:t>
      </w:r>
      <w:r>
        <w:t>DE LOS MODELOS PARCIALES DE DISCIPLINA</w:t>
      </w:r>
      <w:r w:rsidR="00A877DE">
        <w:t xml:space="preserve"> </w:t>
      </w:r>
      <w:r w:rsidR="00C679C0">
        <w:rPr>
          <w:i/>
          <w:iCs/>
        </w:rPr>
        <w:t>(</w:t>
      </w:r>
      <w:r w:rsidR="00A877DE" w:rsidRPr="00A877DE">
        <w:rPr>
          <w:i/>
          <w:iCs/>
        </w:rPr>
        <w:t>IfcBuilding</w:t>
      </w:r>
      <w:r w:rsidR="00C679C0">
        <w:rPr>
          <w:i/>
          <w:iCs/>
        </w:rPr>
        <w:t>)</w:t>
      </w:r>
      <w:bookmarkEnd w:id="10"/>
    </w:p>
    <w:p w14:paraId="5CEA7EDD" w14:textId="77777777" w:rsidR="00DB3445" w:rsidRPr="00DD7EE9" w:rsidRDefault="00DB3445" w:rsidP="00DB3445">
      <w:pPr>
        <w:ind w:left="142"/>
        <w:rPr>
          <w:rStyle w:val="Textoennegrita"/>
          <w:rFonts w:cs="Open Sans"/>
          <w:b w:val="0"/>
          <w:bCs w:val="0"/>
        </w:rPr>
      </w:pPr>
      <w:r w:rsidRPr="00DD7EE9">
        <w:rPr>
          <w:rStyle w:val="Textoennegrita"/>
          <w:rFonts w:cs="Open Sans"/>
          <w:b w:val="0"/>
          <w:bCs w:val="0"/>
        </w:rPr>
        <w:t>Las propiedades que se deben incluir en los modelos parciales serán:</w:t>
      </w:r>
    </w:p>
    <w:p w14:paraId="3DEA4D03" w14:textId="2A8D7A44" w:rsidR="00BF4EE6" w:rsidRPr="00DD7EE9" w:rsidRDefault="00DD7EE9" w:rsidP="00BF4EE6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D861F5">
        <w:rPr>
          <w:rStyle w:val="Textoennegrita"/>
          <w:rFonts w:cs="Open Sans"/>
        </w:rPr>
        <w:t>Ifc</w:t>
      </w:r>
      <w:r>
        <w:rPr>
          <w:rStyle w:val="Textoennegrita"/>
          <w:rFonts w:cs="Open Sans"/>
        </w:rPr>
        <w:t>Project.</w:t>
      </w:r>
      <w:r w:rsidRPr="00D861F5">
        <w:rPr>
          <w:rStyle w:val="Textoennegrita"/>
          <w:rFonts w:cs="Open Sans"/>
        </w:rPr>
        <w:t>Name:</w:t>
      </w:r>
      <w:r w:rsidRPr="00D861F5">
        <w:rPr>
          <w:rStyle w:val="Textoennegrita"/>
          <w:rFonts w:cs="Open Sans"/>
          <w:b w:val="0"/>
          <w:bCs w:val="0"/>
        </w:rPr>
        <w:t xml:space="preserve"> </w:t>
      </w:r>
      <w:r w:rsidR="00BF4EE6" w:rsidRPr="00DD7EE9">
        <w:rPr>
          <w:rStyle w:val="Textoennegrita"/>
          <w:rFonts w:cs="Open Sans"/>
          <w:b w:val="0"/>
          <w:bCs w:val="0"/>
        </w:rPr>
        <w:t xml:space="preserve"> en el ejemplo de la Fig. 03, </w:t>
      </w:r>
      <w:r w:rsidR="00BF4EE6" w:rsidRPr="00DD7EE9">
        <w:rPr>
          <w:rStyle w:val="Textoennegrita"/>
          <w:rFonts w:cs="Open Sans"/>
          <w:b w:val="0"/>
          <w:bCs w:val="0"/>
          <w:i/>
          <w:iCs/>
        </w:rPr>
        <w:t>“48/2015”</w:t>
      </w:r>
    </w:p>
    <w:p w14:paraId="655E04C6" w14:textId="1E33A70B" w:rsidR="00DB3445" w:rsidRPr="00DD7EE9" w:rsidRDefault="00DD7EE9" w:rsidP="00DB3445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DD7EE9">
        <w:rPr>
          <w:rStyle w:val="Textoennegrita"/>
          <w:rFonts w:cs="Open Sans"/>
        </w:rPr>
        <w:t>IfcBuilding.Name:</w:t>
      </w:r>
      <w:r w:rsidRPr="00DD7EE9">
        <w:rPr>
          <w:rStyle w:val="Textoennegrita"/>
          <w:rFonts w:cs="Open Sans"/>
          <w:b w:val="0"/>
          <w:bCs w:val="0"/>
        </w:rPr>
        <w:t xml:space="preserve">  </w:t>
      </w:r>
      <w:r w:rsidR="00DB3445" w:rsidRPr="00DD7EE9">
        <w:rPr>
          <w:rStyle w:val="Textoennegrita"/>
          <w:rFonts w:cs="Open Sans"/>
          <w:b w:val="0"/>
          <w:bCs w:val="0"/>
        </w:rPr>
        <w:t xml:space="preserve">en el ejemplo de la Fig. 03, </w:t>
      </w:r>
      <w:r w:rsidR="00DB3445" w:rsidRPr="00DD7EE9">
        <w:rPr>
          <w:rStyle w:val="Textoennegrita"/>
          <w:rFonts w:cs="Open Sans"/>
          <w:b w:val="0"/>
          <w:bCs w:val="0"/>
          <w:i/>
          <w:iCs/>
        </w:rPr>
        <w:t>“CIV-001-ObraCivil; INS-001-InstalacionesEBAR; URB-001-Urbanización”</w:t>
      </w:r>
    </w:p>
    <w:p w14:paraId="4AB6B5A8" w14:textId="0500C37E" w:rsidR="00DB4261" w:rsidRDefault="00DB4261" w:rsidP="00DB4261">
      <w:pPr>
        <w:pStyle w:val="Ttulo1"/>
        <w:ind w:left="284" w:hanging="284"/>
      </w:pPr>
      <w:bookmarkStart w:id="11" w:name="_Toc205200382"/>
      <w:r>
        <w:t>PROPIEDADES IFC EN AUTODESK REVIT</w:t>
      </w:r>
      <w:bookmarkEnd w:id="11"/>
    </w:p>
    <w:p w14:paraId="48918454" w14:textId="5840DDFE" w:rsidR="000D30FA" w:rsidRDefault="00DB4261" w:rsidP="00DB4261">
      <w:pPr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Puesto que</w:t>
      </w:r>
      <w:r w:rsidR="004003A8">
        <w:rPr>
          <w:rStyle w:val="Textoennegrita"/>
          <w:rFonts w:cs="Open Sans"/>
          <w:b w:val="0"/>
          <w:bCs w:val="0"/>
        </w:rPr>
        <w:t xml:space="preserve"> </w:t>
      </w:r>
      <w:r w:rsidR="00222FE1">
        <w:rPr>
          <w:rStyle w:val="Textoennegrita"/>
          <w:rFonts w:cs="Open Sans"/>
          <w:b w:val="0"/>
          <w:bCs w:val="0"/>
        </w:rPr>
        <w:t>gran parte de</w:t>
      </w:r>
      <w:r>
        <w:rPr>
          <w:rStyle w:val="Textoennegrita"/>
          <w:rFonts w:cs="Open Sans"/>
          <w:b w:val="0"/>
          <w:bCs w:val="0"/>
        </w:rPr>
        <w:t xml:space="preserve"> las actuaciones BIM</w:t>
      </w:r>
      <w:r w:rsidR="00222FE1">
        <w:rPr>
          <w:rStyle w:val="Textoennegrita"/>
          <w:rFonts w:cs="Open Sans"/>
          <w:b w:val="0"/>
          <w:bCs w:val="0"/>
        </w:rPr>
        <w:t xml:space="preserve"> de plantas o instalaciones del sector del agua </w:t>
      </w:r>
      <w:r>
        <w:rPr>
          <w:rStyle w:val="Textoennegrita"/>
          <w:rFonts w:cs="Open Sans"/>
          <w:b w:val="0"/>
          <w:bCs w:val="0"/>
        </w:rPr>
        <w:t xml:space="preserve">desarrolladas en la actualidad en el mercado español se realizan mediante el empleo de la herramienta de software de autoría de modelos BIM </w:t>
      </w:r>
      <w:r w:rsidRPr="004003A8">
        <w:rPr>
          <w:rStyle w:val="Textoennegrita"/>
          <w:rFonts w:cs="Open Sans"/>
          <w:b w:val="0"/>
          <w:bCs w:val="0"/>
          <w:i/>
          <w:iCs/>
        </w:rPr>
        <w:t>Autodesk Revit</w:t>
      </w:r>
      <w:r w:rsidR="000D30FA" w:rsidRPr="004003A8">
        <w:rPr>
          <w:rStyle w:val="Textoennegrita"/>
          <w:rFonts w:cs="Open Sans"/>
          <w:b w:val="0"/>
          <w:bCs w:val="0"/>
          <w:i/>
          <w:iCs/>
        </w:rPr>
        <w:t>,</w:t>
      </w:r>
      <w:r w:rsidR="000D30FA">
        <w:rPr>
          <w:rStyle w:val="Textoennegrita"/>
          <w:rFonts w:cs="Open Sans"/>
          <w:b w:val="0"/>
          <w:bCs w:val="0"/>
        </w:rPr>
        <w:t xml:space="preserve"> se especifican a continuación las pautas para cumplir con </w:t>
      </w:r>
      <w:r w:rsidR="00692FA3">
        <w:rPr>
          <w:rStyle w:val="Textoennegrita"/>
          <w:rFonts w:cs="Open Sans"/>
          <w:b w:val="0"/>
          <w:bCs w:val="0"/>
        </w:rPr>
        <w:t xml:space="preserve">las especificaciones del </w:t>
      </w:r>
      <w:r w:rsidR="000D30FA">
        <w:rPr>
          <w:rStyle w:val="Textoennegrita"/>
          <w:rFonts w:cs="Open Sans"/>
          <w:b w:val="0"/>
          <w:bCs w:val="0"/>
        </w:rPr>
        <w:t xml:space="preserve">punto 3 </w:t>
      </w:r>
      <w:r w:rsidR="00692FA3">
        <w:rPr>
          <w:rStyle w:val="Textoennegrita"/>
          <w:rFonts w:cs="Open Sans"/>
          <w:b w:val="0"/>
          <w:bCs w:val="0"/>
        </w:rPr>
        <w:t xml:space="preserve">anterior </w:t>
      </w:r>
      <w:r w:rsidR="000D30FA">
        <w:rPr>
          <w:rStyle w:val="Textoennegrita"/>
          <w:rFonts w:cs="Open Sans"/>
          <w:b w:val="0"/>
          <w:bCs w:val="0"/>
        </w:rPr>
        <w:t>en dicho programa.</w:t>
      </w:r>
    </w:p>
    <w:p w14:paraId="04347CBA" w14:textId="3531DB18" w:rsidR="004824D4" w:rsidRDefault="000D30FA" w:rsidP="00DB4261">
      <w:pPr>
        <w:rPr>
          <w:rStyle w:val="Textoennegrita"/>
          <w:rFonts w:cs="Open Sans"/>
          <w:b w:val="0"/>
          <w:bCs w:val="0"/>
        </w:rPr>
      </w:pPr>
      <w:r w:rsidRPr="000D30FA">
        <w:rPr>
          <w:rStyle w:val="Textoennegrita"/>
          <w:rFonts w:cs="Open Sans"/>
        </w:rPr>
        <w:t xml:space="preserve">Esta descripción pretende únicamente ser una ayuda </w:t>
      </w:r>
      <w:r>
        <w:rPr>
          <w:rStyle w:val="Textoennegrita"/>
          <w:rFonts w:cs="Open Sans"/>
          <w:b w:val="0"/>
          <w:bCs w:val="0"/>
        </w:rPr>
        <w:t xml:space="preserve">para aquellos contratistas que empleen esta herramienta como programa informático de modelado BIM </w:t>
      </w:r>
      <w:r w:rsidRPr="000D30FA">
        <w:rPr>
          <w:rStyle w:val="Textoennegrita"/>
          <w:rFonts w:cs="Open Sans"/>
        </w:rPr>
        <w:t xml:space="preserve">y no pretende, en ningún caso, condicionar la elección de software de autoría BIM por parte de los licitadores </w:t>
      </w:r>
      <w:r>
        <w:rPr>
          <w:rStyle w:val="Textoennegrita"/>
          <w:rFonts w:cs="Open Sans"/>
          <w:b w:val="0"/>
          <w:bCs w:val="0"/>
        </w:rPr>
        <w:t>de actuaciones desarrolladas bajo metodología BIM de EMACSA.</w:t>
      </w:r>
      <w:r w:rsidR="00DB4261">
        <w:rPr>
          <w:rStyle w:val="Textoennegrita"/>
          <w:rFonts w:cs="Open Sans"/>
          <w:b w:val="0"/>
          <w:bCs w:val="0"/>
        </w:rPr>
        <w:t xml:space="preserve"> </w:t>
      </w:r>
    </w:p>
    <w:p w14:paraId="01CD2092" w14:textId="145FEF62" w:rsidR="00313202" w:rsidRDefault="00313202" w:rsidP="00DB4261">
      <w:pPr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Todas las propiedades referidas en los siguientes apartados se deberán alimentar, o en su caso, constituir en la</w:t>
      </w:r>
      <w:r w:rsidR="00A62F1B">
        <w:rPr>
          <w:rStyle w:val="Textoennegrita"/>
          <w:rFonts w:cs="Open Sans"/>
          <w:b w:val="0"/>
          <w:bCs w:val="0"/>
        </w:rPr>
        <w:t xml:space="preserve"> Categoría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A62F1B" w:rsidRPr="00A62F1B">
        <w:rPr>
          <w:rStyle w:val="Textoennegrita"/>
          <w:rFonts w:cs="Open Sans"/>
          <w:b w:val="0"/>
          <w:bCs w:val="0"/>
          <w:i/>
          <w:iCs/>
        </w:rPr>
        <w:t>“</w:t>
      </w:r>
      <w:r w:rsidRPr="00A62F1B">
        <w:rPr>
          <w:rStyle w:val="Textoennegrita"/>
          <w:rFonts w:cs="Open Sans"/>
          <w:b w:val="0"/>
          <w:bCs w:val="0"/>
          <w:i/>
          <w:iCs/>
        </w:rPr>
        <w:t>Información de proyecto</w:t>
      </w:r>
      <w:r w:rsidR="00A62F1B" w:rsidRPr="00A62F1B">
        <w:rPr>
          <w:rStyle w:val="Textoennegrita"/>
          <w:rFonts w:cs="Open Sans"/>
          <w:b w:val="0"/>
          <w:bCs w:val="0"/>
          <w:i/>
          <w:iCs/>
        </w:rPr>
        <w:t>”</w:t>
      </w:r>
      <w:r>
        <w:rPr>
          <w:rStyle w:val="Textoennegrita"/>
          <w:rFonts w:cs="Open Sans"/>
          <w:b w:val="0"/>
          <w:bCs w:val="0"/>
        </w:rPr>
        <w:t xml:space="preserve"> de Revit.</w:t>
      </w:r>
    </w:p>
    <w:p w14:paraId="65E3FB39" w14:textId="77777777" w:rsidR="000D30FA" w:rsidRDefault="000D30FA" w:rsidP="000D30FA">
      <w:pPr>
        <w:pStyle w:val="Ttulo2"/>
        <w:ind w:left="567" w:hanging="425"/>
      </w:pPr>
      <w:bookmarkStart w:id="12" w:name="_Toc205200383"/>
      <w:r>
        <w:t xml:space="preserve">PROPIEDADES IFC DEL MODELO FEDERADO </w:t>
      </w:r>
      <w:r w:rsidRPr="004824D4">
        <w:rPr>
          <w:i/>
          <w:iCs/>
        </w:rPr>
        <w:t>(Ifc</w:t>
      </w:r>
      <w:r>
        <w:rPr>
          <w:i/>
          <w:iCs/>
        </w:rPr>
        <w:t>Project</w:t>
      </w:r>
      <w:r w:rsidRPr="004824D4">
        <w:rPr>
          <w:i/>
          <w:iCs/>
        </w:rPr>
        <w:t>)</w:t>
      </w:r>
      <w:bookmarkEnd w:id="12"/>
    </w:p>
    <w:p w14:paraId="7629A5C0" w14:textId="77777777" w:rsidR="000D30FA" w:rsidRDefault="000D30FA" w:rsidP="000D30F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El modelo federado de la actuación incluirá las siguientes propiedades:</w:t>
      </w:r>
    </w:p>
    <w:p w14:paraId="36C8B41B" w14:textId="74470CE3" w:rsidR="000D30FA" w:rsidRDefault="00E214BA" w:rsidP="00E64587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E214BA">
        <w:rPr>
          <w:rStyle w:val="Textoennegrita"/>
          <w:rFonts w:cs="Open Sans"/>
        </w:rPr>
        <w:t>Número de proyecto:</w:t>
      </w:r>
      <w:r>
        <w:rPr>
          <w:rStyle w:val="Textoennegrita"/>
          <w:rFonts w:cs="Open Sans"/>
          <w:b w:val="0"/>
          <w:bCs w:val="0"/>
        </w:rPr>
        <w:t xml:space="preserve"> parámetro nativo de Revit, en el ejemplo de la Fig. 03, </w:t>
      </w:r>
      <w:r>
        <w:rPr>
          <w:rStyle w:val="Textoennegrita"/>
          <w:rFonts w:cs="Open Sans"/>
          <w:b w:val="0"/>
          <w:bCs w:val="0"/>
          <w:i/>
          <w:iCs/>
        </w:rPr>
        <w:t>“</w:t>
      </w:r>
      <w:r w:rsidRPr="00E214BA">
        <w:rPr>
          <w:rStyle w:val="Textoennegrita"/>
          <w:rFonts w:cs="Open Sans"/>
          <w:b w:val="0"/>
          <w:bCs w:val="0"/>
          <w:i/>
          <w:iCs/>
        </w:rPr>
        <w:t>48/2015</w:t>
      </w:r>
      <w:r>
        <w:rPr>
          <w:rStyle w:val="Textoennegrita"/>
          <w:rFonts w:cs="Open Sans"/>
          <w:b w:val="0"/>
          <w:bCs w:val="0"/>
          <w:i/>
          <w:iCs/>
        </w:rPr>
        <w:t>”</w:t>
      </w:r>
    </w:p>
    <w:p w14:paraId="4CB2454D" w14:textId="2CC3F973" w:rsidR="000D30FA" w:rsidRDefault="00E214BA" w:rsidP="00E64587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E214BA">
        <w:rPr>
          <w:rStyle w:val="Textoennegrita"/>
          <w:rFonts w:cs="Open Sans"/>
        </w:rPr>
        <w:t>Ifc</w:t>
      </w:r>
      <w:r w:rsidR="000D30FA" w:rsidRPr="00E214BA">
        <w:rPr>
          <w:rStyle w:val="Textoennegrita"/>
          <w:rFonts w:cs="Open Sans"/>
        </w:rPr>
        <w:t>Descrip</w:t>
      </w:r>
      <w:r w:rsidRPr="00E214BA">
        <w:rPr>
          <w:rStyle w:val="Textoennegrita"/>
          <w:rFonts w:cs="Open Sans"/>
        </w:rPr>
        <w:t>tion:</w:t>
      </w:r>
      <w:r>
        <w:rPr>
          <w:rStyle w:val="Textoennegrita"/>
          <w:rFonts w:cs="Open Sans"/>
          <w:b w:val="0"/>
          <w:bCs w:val="0"/>
        </w:rPr>
        <w:t xml:space="preserve"> parámetro personalizado, en el ejemplo de la Fig. 03, </w:t>
      </w:r>
      <w:r w:rsidRPr="00E214BA">
        <w:rPr>
          <w:rStyle w:val="Textoennegrita"/>
          <w:rFonts w:cs="Open Sans"/>
          <w:b w:val="0"/>
          <w:bCs w:val="0"/>
          <w:i/>
          <w:iCs/>
        </w:rPr>
        <w:t>“Modelo federado de la EBAR Los Ángeles, Alcolea (Córdoba)”</w:t>
      </w:r>
    </w:p>
    <w:p w14:paraId="6E197E7A" w14:textId="595C1478" w:rsidR="000D30FA" w:rsidRPr="0085360C" w:rsidRDefault="000D30FA" w:rsidP="00E64587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890FCF">
        <w:rPr>
          <w:rStyle w:val="Textoennegrita"/>
          <w:rFonts w:cs="Open Sans"/>
        </w:rPr>
        <w:t>Sit</w:t>
      </w:r>
      <w:r w:rsidR="00890FCF" w:rsidRPr="00890FCF">
        <w:rPr>
          <w:rStyle w:val="Textoennegrita"/>
          <w:rFonts w:cs="Open Sans"/>
        </w:rPr>
        <w:t>eName:</w:t>
      </w:r>
      <w:r w:rsidR="00890FCF">
        <w:rPr>
          <w:rStyle w:val="Textoennegrita"/>
          <w:rFonts w:cs="Open Sans"/>
          <w:b w:val="0"/>
          <w:bCs w:val="0"/>
        </w:rPr>
        <w:t xml:space="preserve"> parámetro personalizado, en el ejemplo de la Fig. 03, </w:t>
      </w:r>
      <w:r w:rsidR="00890FCF" w:rsidRPr="00890FCF">
        <w:rPr>
          <w:rStyle w:val="Textoennegrita"/>
          <w:rFonts w:cs="Open Sans"/>
          <w:b w:val="0"/>
          <w:bCs w:val="0"/>
          <w:i/>
          <w:iCs/>
        </w:rPr>
        <w:t>“EBAR Los Ángeles, Alcolea (Córdoba)”</w:t>
      </w:r>
    </w:p>
    <w:p w14:paraId="6315F08D" w14:textId="77777777" w:rsidR="000D30FA" w:rsidRDefault="000D30FA" w:rsidP="000D30FA">
      <w:pPr>
        <w:pStyle w:val="Ttulo2"/>
        <w:ind w:left="567" w:hanging="425"/>
      </w:pPr>
      <w:bookmarkStart w:id="13" w:name="_Toc205200384"/>
      <w:r>
        <w:t xml:space="preserve">PROPIEDADES IFC DE LOS MODELOS PARCIALES DE DISCIPLINA </w:t>
      </w:r>
      <w:r>
        <w:rPr>
          <w:i/>
          <w:iCs/>
        </w:rPr>
        <w:t>(</w:t>
      </w:r>
      <w:r w:rsidRPr="00A877DE">
        <w:rPr>
          <w:i/>
          <w:iCs/>
        </w:rPr>
        <w:t>IfcBuilding</w:t>
      </w:r>
      <w:r>
        <w:rPr>
          <w:i/>
          <w:iCs/>
        </w:rPr>
        <w:t>)</w:t>
      </w:r>
      <w:bookmarkEnd w:id="13"/>
    </w:p>
    <w:p w14:paraId="5BBA3028" w14:textId="77777777" w:rsidR="000D30FA" w:rsidRDefault="000D30FA" w:rsidP="000D30F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Las propiedades que se deben incluir en los modelos parciales serán:</w:t>
      </w:r>
    </w:p>
    <w:p w14:paraId="4E81D562" w14:textId="4249C911" w:rsidR="000D30FA" w:rsidRPr="009C4871" w:rsidRDefault="00440C3D" w:rsidP="00DB4261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 w:rsidRPr="00E214BA">
        <w:rPr>
          <w:rStyle w:val="Textoennegrita"/>
          <w:rFonts w:cs="Open Sans"/>
        </w:rPr>
        <w:t>Número de proyecto:</w:t>
      </w:r>
      <w:r>
        <w:rPr>
          <w:rStyle w:val="Textoennegrita"/>
          <w:rFonts w:cs="Open Sans"/>
          <w:b w:val="0"/>
          <w:bCs w:val="0"/>
        </w:rPr>
        <w:t xml:space="preserve"> parámetro nativo de Revit, en el ejemplo de la Fig. 03, </w:t>
      </w:r>
      <w:r>
        <w:rPr>
          <w:rStyle w:val="Textoennegrita"/>
          <w:rFonts w:cs="Open Sans"/>
          <w:b w:val="0"/>
          <w:bCs w:val="0"/>
          <w:i/>
          <w:iCs/>
        </w:rPr>
        <w:t>“</w:t>
      </w:r>
      <w:r w:rsidRPr="00E214BA">
        <w:rPr>
          <w:rStyle w:val="Textoennegrita"/>
          <w:rFonts w:cs="Open Sans"/>
          <w:b w:val="0"/>
          <w:bCs w:val="0"/>
          <w:i/>
          <w:iCs/>
        </w:rPr>
        <w:t>48/2015</w:t>
      </w:r>
      <w:r>
        <w:rPr>
          <w:rStyle w:val="Textoennegrita"/>
          <w:rFonts w:cs="Open Sans"/>
          <w:b w:val="0"/>
          <w:bCs w:val="0"/>
          <w:i/>
          <w:iCs/>
        </w:rPr>
        <w:t>”</w:t>
      </w:r>
    </w:p>
    <w:p w14:paraId="09B2F9C0" w14:textId="5827FF28" w:rsidR="000D30FA" w:rsidRPr="00A62F1B" w:rsidRDefault="009C4871" w:rsidP="00DB4261">
      <w:pPr>
        <w:pStyle w:val="Prrafodelista"/>
        <w:numPr>
          <w:ilvl w:val="0"/>
          <w:numId w:val="61"/>
        </w:numPr>
        <w:ind w:left="567" w:hanging="283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</w:rPr>
        <w:t>Nombre del edificio</w:t>
      </w:r>
      <w:r w:rsidRPr="00E214BA">
        <w:rPr>
          <w:rStyle w:val="Textoennegrita"/>
          <w:rFonts w:cs="Open Sans"/>
        </w:rPr>
        <w:t>:</w:t>
      </w:r>
      <w:r>
        <w:rPr>
          <w:rStyle w:val="Textoennegrita"/>
          <w:rFonts w:cs="Open Sans"/>
          <w:b w:val="0"/>
          <w:bCs w:val="0"/>
        </w:rPr>
        <w:t xml:space="preserve"> parámetro nativo de Revit, en el ejemplo de la Fig. 03, </w:t>
      </w:r>
      <w:r>
        <w:rPr>
          <w:rStyle w:val="Textoennegrita"/>
          <w:rFonts w:cs="Open Sans"/>
          <w:b w:val="0"/>
          <w:bCs w:val="0"/>
          <w:i/>
          <w:iCs/>
        </w:rPr>
        <w:t>“CIV-001-ObraCivil; INS-001-InstalacionesEBAR; URB-001-Urbanización”</w:t>
      </w:r>
    </w:p>
    <w:sectPr w:rsidR="000D30FA" w:rsidRPr="00A62F1B" w:rsidSect="00262D93">
      <w:pgSz w:w="23811" w:h="16838" w:orient="landscape" w:code="8"/>
      <w:pgMar w:top="1701" w:right="1417" w:bottom="1701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007B8" w14:textId="77777777" w:rsidR="00F73303" w:rsidRDefault="00F73303" w:rsidP="0040315D">
      <w:pPr>
        <w:spacing w:before="0" w:after="0" w:line="240" w:lineRule="auto"/>
      </w:pPr>
      <w:r>
        <w:separator/>
      </w:r>
    </w:p>
  </w:endnote>
  <w:endnote w:type="continuationSeparator" w:id="0">
    <w:p w14:paraId="45DF532E" w14:textId="77777777" w:rsidR="00F73303" w:rsidRDefault="00F73303" w:rsidP="0040315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507600"/>
      <w:docPartObj>
        <w:docPartGallery w:val="Page Numbers (Bottom of Page)"/>
        <w:docPartUnique/>
      </w:docPartObj>
    </w:sdtPr>
    <w:sdtEndPr>
      <w:rPr>
        <w:b/>
        <w:bCs/>
        <w:color w:val="2E74B5" w:themeColor="accent5" w:themeShade="BF"/>
      </w:rPr>
    </w:sdtEndPr>
    <w:sdtContent>
      <w:p w14:paraId="618B19AA" w14:textId="245FED4C" w:rsidR="0040315D" w:rsidRPr="00815FA4" w:rsidRDefault="0040315D">
        <w:pPr>
          <w:pStyle w:val="Piedepgina"/>
          <w:jc w:val="right"/>
          <w:rPr>
            <w:b/>
            <w:bCs/>
            <w:color w:val="2E74B5" w:themeColor="accent5" w:themeShade="BF"/>
          </w:rPr>
        </w:pPr>
        <w:r w:rsidRPr="00815FA4">
          <w:rPr>
            <w:b/>
            <w:bCs/>
            <w:color w:val="2E74B5" w:themeColor="accent5" w:themeShade="BF"/>
          </w:rPr>
          <w:fldChar w:fldCharType="begin"/>
        </w:r>
        <w:r w:rsidRPr="00815FA4">
          <w:rPr>
            <w:b/>
            <w:bCs/>
            <w:color w:val="2E74B5" w:themeColor="accent5" w:themeShade="BF"/>
          </w:rPr>
          <w:instrText>PAGE   \* MERGEFORMAT</w:instrText>
        </w:r>
        <w:r w:rsidRPr="00815FA4">
          <w:rPr>
            <w:b/>
            <w:bCs/>
            <w:color w:val="2E74B5" w:themeColor="accent5" w:themeShade="BF"/>
          </w:rPr>
          <w:fldChar w:fldCharType="separate"/>
        </w:r>
        <w:r w:rsidRPr="00815FA4">
          <w:rPr>
            <w:b/>
            <w:bCs/>
            <w:color w:val="2E74B5" w:themeColor="accent5" w:themeShade="BF"/>
            <w:lang w:val="es-ES"/>
          </w:rPr>
          <w:t>2</w:t>
        </w:r>
        <w:r w:rsidRPr="00815FA4">
          <w:rPr>
            <w:b/>
            <w:bCs/>
            <w:color w:val="2E74B5" w:themeColor="accent5" w:themeShade="BF"/>
          </w:rPr>
          <w:fldChar w:fldCharType="end"/>
        </w:r>
      </w:p>
    </w:sdtContent>
  </w:sdt>
  <w:p w14:paraId="1BE145B0" w14:textId="77777777" w:rsidR="0040315D" w:rsidRDefault="004031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30BF0" w14:textId="77777777" w:rsidR="00F73303" w:rsidRDefault="00F73303" w:rsidP="0040315D">
      <w:pPr>
        <w:spacing w:before="0" w:after="0" w:line="240" w:lineRule="auto"/>
      </w:pPr>
      <w:r>
        <w:separator/>
      </w:r>
    </w:p>
  </w:footnote>
  <w:footnote w:type="continuationSeparator" w:id="0">
    <w:p w14:paraId="200F947F" w14:textId="77777777" w:rsidR="00F73303" w:rsidRDefault="00F73303" w:rsidP="0040315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694B" w14:textId="69BF2C02" w:rsidR="00BC6203" w:rsidRPr="00BC6203" w:rsidRDefault="006223D2" w:rsidP="00BC6203">
    <w:pPr>
      <w:pStyle w:val="Ttulo"/>
      <w:spacing w:before="240" w:line="240" w:lineRule="auto"/>
      <w:jc w:val="left"/>
      <w:rPr>
        <w:rFonts w:cs="Open Sans"/>
        <w:b/>
        <w:color w:val="2E74B5" w:themeColor="accent5" w:themeShade="BF"/>
        <w:sz w:val="20"/>
        <w:szCs w:val="20"/>
      </w:rPr>
    </w:pPr>
    <w:r w:rsidRPr="006223D2">
      <w:rPr>
        <w:rFonts w:cs="Open Sans"/>
        <w:noProof/>
        <w:color w:val="7F7F7F" w:themeColor="text1" w:themeTint="80"/>
        <w:sz w:val="20"/>
        <w:szCs w:val="20"/>
        <w14:ligatures w14:val="standardContextual"/>
      </w:rPr>
      <w:drawing>
        <wp:anchor distT="0" distB="0" distL="114300" distR="114300" simplePos="0" relativeHeight="251658240" behindDoc="0" locked="0" layoutInCell="1" allowOverlap="1" wp14:anchorId="087D66DC" wp14:editId="69E71075">
          <wp:simplePos x="0" y="0"/>
          <wp:positionH relativeFrom="column">
            <wp:posOffset>11387455</wp:posOffset>
          </wp:positionH>
          <wp:positionV relativeFrom="paragraph">
            <wp:posOffset>130810</wp:posOffset>
          </wp:positionV>
          <wp:extent cx="1981200" cy="421005"/>
          <wp:effectExtent l="0" t="0" r="0" b="0"/>
          <wp:wrapSquare wrapText="bothSides"/>
          <wp:docPr id="605281756" name="Imagen 605281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873319" name="Imagen 317873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223D2">
      <w:rPr>
        <w:rFonts w:cs="Open Sans"/>
        <w:color w:val="7F7F7F" w:themeColor="text1" w:themeTint="80"/>
        <w:sz w:val="20"/>
        <w:szCs w:val="20"/>
      </w:rPr>
      <w:t>MANUAL DEL</w:t>
    </w:r>
    <w:r w:rsidRPr="006223D2">
      <w:rPr>
        <w:rFonts w:cs="Open Sans"/>
        <w:b/>
        <w:color w:val="7F7F7F" w:themeColor="text1" w:themeTint="80"/>
        <w:sz w:val="20"/>
        <w:szCs w:val="20"/>
      </w:rPr>
      <w:t xml:space="preserve"> </w:t>
    </w:r>
    <w:r w:rsidRPr="0017606C">
      <w:rPr>
        <w:rFonts w:cs="Open Sans"/>
        <w:b/>
        <w:color w:val="1F3864" w:themeColor="accent1" w:themeShade="80"/>
        <w:sz w:val="20"/>
        <w:szCs w:val="20"/>
      </w:rPr>
      <w:t>ESTÁNDAR BIM DE EMACSA</w:t>
    </w:r>
    <w:r w:rsidRPr="0017606C">
      <w:rPr>
        <w:rFonts w:cs="Open Sans"/>
        <w:bCs/>
        <w:color w:val="1F3864" w:themeColor="accent1" w:themeShade="80"/>
        <w:sz w:val="20"/>
        <w:szCs w:val="20"/>
      </w:rPr>
      <w:t xml:space="preserve"> </w:t>
    </w:r>
    <w:r w:rsidRPr="009A553F">
      <w:rPr>
        <w:rFonts w:cs="Open Sans"/>
        <w:b/>
        <w:color w:val="2E74B5" w:themeColor="accent5" w:themeShade="BF"/>
        <w:sz w:val="20"/>
        <w:szCs w:val="20"/>
      </w:rPr>
      <w:t>v0</w:t>
    </w:r>
    <w:r w:rsidR="00BC6203">
      <w:rPr>
        <w:rFonts w:cs="Open Sans"/>
        <w:b/>
        <w:color w:val="2E74B5" w:themeColor="accent5" w:themeShade="BF"/>
        <w:sz w:val="20"/>
        <w:szCs w:val="20"/>
      </w:rPr>
      <w:t>2</w:t>
    </w:r>
    <w:r w:rsidR="00D36265">
      <w:rPr>
        <w:rFonts w:cs="Open Sans"/>
        <w:b/>
        <w:color w:val="2E74B5" w:themeColor="accent5" w:themeShade="BF"/>
        <w:sz w:val="20"/>
        <w:szCs w:val="20"/>
      </w:rPr>
      <w:t>.0</w:t>
    </w:r>
    <w:r w:rsidR="00560DD6">
      <w:rPr>
        <w:rFonts w:cs="Open Sans"/>
        <w:b/>
        <w:color w:val="2E74B5" w:themeColor="accent5" w:themeShade="BF"/>
        <w:sz w:val="20"/>
        <w:szCs w:val="20"/>
      </w:rPr>
      <w:t>2</w:t>
    </w:r>
  </w:p>
  <w:p w14:paraId="732C2523" w14:textId="65528455" w:rsidR="00455487" w:rsidRPr="00455487" w:rsidRDefault="0069428A" w:rsidP="002001E3">
    <w:pPr>
      <w:spacing w:before="0" w:after="240"/>
      <w:rPr>
        <w:rFonts w:cs="Open Sans"/>
        <w:bCs/>
      </w:rPr>
    </w:pPr>
    <w:r w:rsidRPr="0069428A">
      <w:rPr>
        <w:rFonts w:cs="Open Sans"/>
        <w:b/>
      </w:rPr>
      <w:t xml:space="preserve">ANEXO </w:t>
    </w:r>
    <w:r w:rsidR="00ED4535">
      <w:rPr>
        <w:rFonts w:cs="Open Sans"/>
        <w:b/>
      </w:rPr>
      <w:t>1</w:t>
    </w:r>
    <w:r w:rsidR="00455487">
      <w:rPr>
        <w:rFonts w:cs="Open Sans"/>
        <w:b/>
      </w:rPr>
      <w:t>3</w:t>
    </w:r>
    <w:r>
      <w:rPr>
        <w:rFonts w:cs="Open Sans"/>
        <w:b/>
      </w:rPr>
      <w:t xml:space="preserve">. </w:t>
    </w:r>
    <w:r w:rsidR="00455487">
      <w:rPr>
        <w:rFonts w:cs="Open Sans"/>
        <w:bCs/>
      </w:rPr>
      <w:t>Estrategia de federación de modelos OpenBIM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07A5"/>
    <w:multiLevelType w:val="hybridMultilevel"/>
    <w:tmpl w:val="6FF0A1E6"/>
    <w:lvl w:ilvl="0" w:tplc="C3B45AB2">
      <w:numFmt w:val="bullet"/>
      <w:lvlText w:val="-"/>
      <w:lvlJc w:val="left"/>
      <w:pPr>
        <w:ind w:left="1004" w:hanging="360"/>
      </w:pPr>
      <w:rPr>
        <w:rFonts w:ascii="Open Sans" w:eastAsia="Roboto" w:hAnsi="Open Sans" w:cs="Open Sans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6B30A8"/>
    <w:multiLevelType w:val="hybridMultilevel"/>
    <w:tmpl w:val="EE42EE02"/>
    <w:lvl w:ilvl="0" w:tplc="FA567812">
      <w:numFmt w:val="bullet"/>
      <w:lvlText w:val="-"/>
      <w:lvlJc w:val="left"/>
      <w:pPr>
        <w:ind w:left="502" w:hanging="360"/>
      </w:pPr>
      <w:rPr>
        <w:rFonts w:ascii="Open Sans" w:eastAsia="Roboto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CE838ED"/>
    <w:multiLevelType w:val="hybridMultilevel"/>
    <w:tmpl w:val="9E72E8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926EA"/>
    <w:multiLevelType w:val="hybridMultilevel"/>
    <w:tmpl w:val="09AEBA0A"/>
    <w:lvl w:ilvl="0" w:tplc="22CA1064">
      <w:numFmt w:val="bullet"/>
      <w:lvlText w:val="-"/>
      <w:lvlJc w:val="left"/>
      <w:pPr>
        <w:ind w:left="644" w:hanging="360"/>
      </w:pPr>
      <w:rPr>
        <w:rFonts w:ascii="Open Sans" w:eastAsia="Roboto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AE63C0"/>
    <w:multiLevelType w:val="hybridMultilevel"/>
    <w:tmpl w:val="13CCFA86"/>
    <w:lvl w:ilvl="0" w:tplc="DA28DF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DC4842"/>
    <w:multiLevelType w:val="hybridMultilevel"/>
    <w:tmpl w:val="BCAA5E82"/>
    <w:lvl w:ilvl="0" w:tplc="C3B45AB2">
      <w:numFmt w:val="bullet"/>
      <w:lvlText w:val="-"/>
      <w:lvlJc w:val="left"/>
      <w:pPr>
        <w:ind w:left="1004" w:hanging="360"/>
      </w:pPr>
      <w:rPr>
        <w:rFonts w:ascii="Open Sans" w:eastAsia="Roboto" w:hAnsi="Open Sans" w:cs="Open Sans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90F5E91"/>
    <w:multiLevelType w:val="hybridMultilevel"/>
    <w:tmpl w:val="8950277A"/>
    <w:lvl w:ilvl="0" w:tplc="BFF822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BF04E7E"/>
    <w:multiLevelType w:val="hybridMultilevel"/>
    <w:tmpl w:val="AAB425F6"/>
    <w:lvl w:ilvl="0" w:tplc="28FA78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E3900A0"/>
    <w:multiLevelType w:val="hybridMultilevel"/>
    <w:tmpl w:val="11449EBC"/>
    <w:lvl w:ilvl="0" w:tplc="FEDC01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855D9"/>
    <w:multiLevelType w:val="hybridMultilevel"/>
    <w:tmpl w:val="FF923968"/>
    <w:lvl w:ilvl="0" w:tplc="023640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8C5170E"/>
    <w:multiLevelType w:val="hybridMultilevel"/>
    <w:tmpl w:val="9E72E8DA"/>
    <w:lvl w:ilvl="0" w:tplc="865621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32A50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3471A83"/>
    <w:multiLevelType w:val="hybridMultilevel"/>
    <w:tmpl w:val="9BDCC702"/>
    <w:lvl w:ilvl="0" w:tplc="0C0A000F">
      <w:start w:val="1"/>
      <w:numFmt w:val="decimal"/>
      <w:lvlText w:val="%1."/>
      <w:lvlJc w:val="left"/>
      <w:pPr>
        <w:ind w:left="1064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3" w15:restartNumberingAfterBreak="0">
    <w:nsid w:val="58447F48"/>
    <w:multiLevelType w:val="hybridMultilevel"/>
    <w:tmpl w:val="3CBC48B4"/>
    <w:lvl w:ilvl="0" w:tplc="0C0A000F">
      <w:start w:val="1"/>
      <w:numFmt w:val="decimal"/>
      <w:lvlText w:val="%1."/>
      <w:lvlJc w:val="left"/>
      <w:pPr>
        <w:ind w:left="1064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4" w15:restartNumberingAfterBreak="0">
    <w:nsid w:val="5A0E132A"/>
    <w:multiLevelType w:val="hybridMultilevel"/>
    <w:tmpl w:val="D6948790"/>
    <w:lvl w:ilvl="0" w:tplc="4D728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BD96D14"/>
    <w:multiLevelType w:val="hybridMultilevel"/>
    <w:tmpl w:val="B708227E"/>
    <w:lvl w:ilvl="0" w:tplc="C3B45AB2">
      <w:numFmt w:val="bullet"/>
      <w:lvlText w:val="-"/>
      <w:lvlJc w:val="left"/>
      <w:pPr>
        <w:ind w:left="1064" w:hanging="360"/>
      </w:pPr>
      <w:rPr>
        <w:rFonts w:ascii="Open Sans" w:eastAsia="Roboto" w:hAnsi="Open Sans" w:cs="Open Sans" w:hint="default"/>
        <w:b w:val="0"/>
      </w:rPr>
    </w:lvl>
    <w:lvl w:ilvl="1" w:tplc="0C0A0003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6" w15:restartNumberingAfterBreak="0">
    <w:nsid w:val="76503F34"/>
    <w:multiLevelType w:val="hybridMultilevel"/>
    <w:tmpl w:val="EF485732"/>
    <w:lvl w:ilvl="0" w:tplc="FA567812">
      <w:numFmt w:val="bullet"/>
      <w:lvlText w:val="-"/>
      <w:lvlJc w:val="left"/>
      <w:pPr>
        <w:ind w:left="862" w:hanging="360"/>
      </w:pPr>
      <w:rPr>
        <w:rFonts w:ascii="Open Sans" w:eastAsia="Roboto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79697A0F"/>
    <w:multiLevelType w:val="hybridMultilevel"/>
    <w:tmpl w:val="96863B4C"/>
    <w:lvl w:ilvl="0" w:tplc="294CD5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9CB2971"/>
    <w:multiLevelType w:val="hybridMultilevel"/>
    <w:tmpl w:val="0778CA7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D522A9"/>
    <w:multiLevelType w:val="multilevel"/>
    <w:tmpl w:val="9E0E2542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04" w:hanging="720"/>
      </w:pPr>
      <w:rPr>
        <w:rFonts w:hint="default"/>
        <w:b w:val="0"/>
        <w:bCs w:val="0"/>
      </w:rPr>
    </w:lvl>
    <w:lvl w:ilvl="3">
      <w:start w:val="1"/>
      <w:numFmt w:val="decimal"/>
      <w:pStyle w:val="Ttulo4"/>
      <w:isLgl/>
      <w:lvlText w:val="%1.%2.%3.%4"/>
      <w:lvlJc w:val="left"/>
      <w:pPr>
        <w:ind w:left="2061" w:hanging="108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 w16cid:durableId="1295408747">
    <w:abstractNumId w:val="19"/>
  </w:num>
  <w:num w:numId="2" w16cid:durableId="976647141">
    <w:abstractNumId w:val="10"/>
  </w:num>
  <w:num w:numId="3" w16cid:durableId="951087537">
    <w:abstractNumId w:val="15"/>
  </w:num>
  <w:num w:numId="4" w16cid:durableId="1733041971">
    <w:abstractNumId w:val="14"/>
  </w:num>
  <w:num w:numId="5" w16cid:durableId="1146624622">
    <w:abstractNumId w:val="13"/>
  </w:num>
  <w:num w:numId="6" w16cid:durableId="116529950">
    <w:abstractNumId w:val="9"/>
  </w:num>
  <w:num w:numId="7" w16cid:durableId="1637953012">
    <w:abstractNumId w:val="17"/>
  </w:num>
  <w:num w:numId="8" w16cid:durableId="1215043964">
    <w:abstractNumId w:val="4"/>
  </w:num>
  <w:num w:numId="9" w16cid:durableId="8680257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8604733">
    <w:abstractNumId w:val="19"/>
  </w:num>
  <w:num w:numId="11" w16cid:durableId="1194343196">
    <w:abstractNumId w:val="19"/>
  </w:num>
  <w:num w:numId="12" w16cid:durableId="1690989363">
    <w:abstractNumId w:val="19"/>
  </w:num>
  <w:num w:numId="13" w16cid:durableId="1654598259">
    <w:abstractNumId w:val="19"/>
  </w:num>
  <w:num w:numId="14" w16cid:durableId="520317232">
    <w:abstractNumId w:val="2"/>
  </w:num>
  <w:num w:numId="15" w16cid:durableId="169151126">
    <w:abstractNumId w:val="19"/>
  </w:num>
  <w:num w:numId="16" w16cid:durableId="990526102">
    <w:abstractNumId w:val="19"/>
  </w:num>
  <w:num w:numId="17" w16cid:durableId="1275551978">
    <w:abstractNumId w:val="19"/>
  </w:num>
  <w:num w:numId="18" w16cid:durableId="667252835">
    <w:abstractNumId w:val="19"/>
  </w:num>
  <w:num w:numId="19" w16cid:durableId="1758361585">
    <w:abstractNumId w:val="19"/>
  </w:num>
  <w:num w:numId="20" w16cid:durableId="875658149">
    <w:abstractNumId w:val="19"/>
  </w:num>
  <w:num w:numId="21" w16cid:durableId="1926525278">
    <w:abstractNumId w:val="19"/>
  </w:num>
  <w:num w:numId="22" w16cid:durableId="1658217675">
    <w:abstractNumId w:val="19"/>
  </w:num>
  <w:num w:numId="23" w16cid:durableId="140196542">
    <w:abstractNumId w:val="19"/>
  </w:num>
  <w:num w:numId="24" w16cid:durableId="424885345">
    <w:abstractNumId w:val="19"/>
  </w:num>
  <w:num w:numId="25" w16cid:durableId="328600035">
    <w:abstractNumId w:val="19"/>
  </w:num>
  <w:num w:numId="26" w16cid:durableId="1161889396">
    <w:abstractNumId w:val="12"/>
  </w:num>
  <w:num w:numId="27" w16cid:durableId="257063554">
    <w:abstractNumId w:val="19"/>
  </w:num>
  <w:num w:numId="28" w16cid:durableId="1867061273">
    <w:abstractNumId w:val="19"/>
  </w:num>
  <w:num w:numId="29" w16cid:durableId="1238134365">
    <w:abstractNumId w:val="19"/>
  </w:num>
  <w:num w:numId="30" w16cid:durableId="2120486299">
    <w:abstractNumId w:val="19"/>
  </w:num>
  <w:num w:numId="31" w16cid:durableId="1777863877">
    <w:abstractNumId w:val="19"/>
  </w:num>
  <w:num w:numId="32" w16cid:durableId="56366733">
    <w:abstractNumId w:val="19"/>
  </w:num>
  <w:num w:numId="33" w16cid:durableId="1597203856">
    <w:abstractNumId w:val="3"/>
  </w:num>
  <w:num w:numId="34" w16cid:durableId="663436251">
    <w:abstractNumId w:val="19"/>
  </w:num>
  <w:num w:numId="35" w16cid:durableId="1976326239">
    <w:abstractNumId w:val="19"/>
  </w:num>
  <w:num w:numId="36" w16cid:durableId="1485009852">
    <w:abstractNumId w:val="19"/>
  </w:num>
  <w:num w:numId="37" w16cid:durableId="132217987">
    <w:abstractNumId w:val="19"/>
  </w:num>
  <w:num w:numId="38" w16cid:durableId="1943763481">
    <w:abstractNumId w:val="19"/>
  </w:num>
  <w:num w:numId="39" w16cid:durableId="385494976">
    <w:abstractNumId w:val="19"/>
  </w:num>
  <w:num w:numId="40" w16cid:durableId="1844974564">
    <w:abstractNumId w:val="19"/>
  </w:num>
  <w:num w:numId="41" w16cid:durableId="1608653768">
    <w:abstractNumId w:val="19"/>
  </w:num>
  <w:num w:numId="42" w16cid:durableId="441993572">
    <w:abstractNumId w:val="19"/>
  </w:num>
  <w:num w:numId="43" w16cid:durableId="1798141555">
    <w:abstractNumId w:val="19"/>
  </w:num>
  <w:num w:numId="44" w16cid:durableId="1377697890">
    <w:abstractNumId w:val="19"/>
  </w:num>
  <w:num w:numId="45" w16cid:durableId="622272335">
    <w:abstractNumId w:val="19"/>
  </w:num>
  <w:num w:numId="46" w16cid:durableId="1836843169">
    <w:abstractNumId w:val="19"/>
  </w:num>
  <w:num w:numId="47" w16cid:durableId="2138909875">
    <w:abstractNumId w:val="19"/>
  </w:num>
  <w:num w:numId="48" w16cid:durableId="147981740">
    <w:abstractNumId w:val="19"/>
  </w:num>
  <w:num w:numId="49" w16cid:durableId="102574737">
    <w:abstractNumId w:val="19"/>
  </w:num>
  <w:num w:numId="50" w16cid:durableId="1420103954">
    <w:abstractNumId w:val="19"/>
  </w:num>
  <w:num w:numId="51" w16cid:durableId="150486636">
    <w:abstractNumId w:val="19"/>
  </w:num>
  <w:num w:numId="52" w16cid:durableId="2096705182">
    <w:abstractNumId w:val="8"/>
  </w:num>
  <w:num w:numId="53" w16cid:durableId="323625072">
    <w:abstractNumId w:val="5"/>
  </w:num>
  <w:num w:numId="54" w16cid:durableId="436751427">
    <w:abstractNumId w:val="18"/>
  </w:num>
  <w:num w:numId="55" w16cid:durableId="2117677110">
    <w:abstractNumId w:val="0"/>
  </w:num>
  <w:num w:numId="56" w16cid:durableId="195891469">
    <w:abstractNumId w:val="19"/>
  </w:num>
  <w:num w:numId="57" w16cid:durableId="1202399261">
    <w:abstractNumId w:val="19"/>
  </w:num>
  <w:num w:numId="58" w16cid:durableId="474958897">
    <w:abstractNumId w:val="19"/>
  </w:num>
  <w:num w:numId="59" w16cid:durableId="2113470516">
    <w:abstractNumId w:val="1"/>
  </w:num>
  <w:num w:numId="60" w16cid:durableId="2039700453">
    <w:abstractNumId w:val="11"/>
  </w:num>
  <w:num w:numId="61" w16cid:durableId="475725873">
    <w:abstractNumId w:val="16"/>
  </w:num>
  <w:num w:numId="62" w16cid:durableId="1610045195">
    <w:abstractNumId w:val="7"/>
  </w:num>
  <w:num w:numId="63" w16cid:durableId="1721779451">
    <w:abstractNumId w:val="19"/>
  </w:num>
  <w:num w:numId="64" w16cid:durableId="5389670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57"/>
    <w:rsid w:val="0000076C"/>
    <w:rsid w:val="000011E3"/>
    <w:rsid w:val="0000156C"/>
    <w:rsid w:val="00005B2C"/>
    <w:rsid w:val="00006447"/>
    <w:rsid w:val="000065DC"/>
    <w:rsid w:val="00006DF3"/>
    <w:rsid w:val="000077F8"/>
    <w:rsid w:val="000126EE"/>
    <w:rsid w:val="00012B8E"/>
    <w:rsid w:val="00012D9F"/>
    <w:rsid w:val="00013B90"/>
    <w:rsid w:val="0001483D"/>
    <w:rsid w:val="00014A13"/>
    <w:rsid w:val="00014C68"/>
    <w:rsid w:val="00014DEB"/>
    <w:rsid w:val="00020250"/>
    <w:rsid w:val="000203DB"/>
    <w:rsid w:val="00020921"/>
    <w:rsid w:val="00020949"/>
    <w:rsid w:val="000210DB"/>
    <w:rsid w:val="00022221"/>
    <w:rsid w:val="00022909"/>
    <w:rsid w:val="00022BAE"/>
    <w:rsid w:val="00022FA3"/>
    <w:rsid w:val="000231F4"/>
    <w:rsid w:val="00024C42"/>
    <w:rsid w:val="0002611E"/>
    <w:rsid w:val="000264B1"/>
    <w:rsid w:val="00027127"/>
    <w:rsid w:val="000275F4"/>
    <w:rsid w:val="00027F2E"/>
    <w:rsid w:val="00030B79"/>
    <w:rsid w:val="00031013"/>
    <w:rsid w:val="00031403"/>
    <w:rsid w:val="000328F2"/>
    <w:rsid w:val="00032B97"/>
    <w:rsid w:val="00033C62"/>
    <w:rsid w:val="00034467"/>
    <w:rsid w:val="00034EF9"/>
    <w:rsid w:val="00035014"/>
    <w:rsid w:val="000368CA"/>
    <w:rsid w:val="00037CC4"/>
    <w:rsid w:val="00040FFD"/>
    <w:rsid w:val="000436BF"/>
    <w:rsid w:val="00043FD6"/>
    <w:rsid w:val="0004414B"/>
    <w:rsid w:val="00046786"/>
    <w:rsid w:val="000500C2"/>
    <w:rsid w:val="00050300"/>
    <w:rsid w:val="0005033B"/>
    <w:rsid w:val="00050B33"/>
    <w:rsid w:val="00051B09"/>
    <w:rsid w:val="0005339E"/>
    <w:rsid w:val="000543E4"/>
    <w:rsid w:val="00054BE0"/>
    <w:rsid w:val="00055398"/>
    <w:rsid w:val="0005593F"/>
    <w:rsid w:val="00055FAD"/>
    <w:rsid w:val="00056241"/>
    <w:rsid w:val="0006050B"/>
    <w:rsid w:val="000632B7"/>
    <w:rsid w:val="00063479"/>
    <w:rsid w:val="00066171"/>
    <w:rsid w:val="000663E1"/>
    <w:rsid w:val="00066451"/>
    <w:rsid w:val="00067C9E"/>
    <w:rsid w:val="0007093C"/>
    <w:rsid w:val="00071966"/>
    <w:rsid w:val="00076218"/>
    <w:rsid w:val="00076D58"/>
    <w:rsid w:val="00077E62"/>
    <w:rsid w:val="00077E88"/>
    <w:rsid w:val="00077E93"/>
    <w:rsid w:val="0008108D"/>
    <w:rsid w:val="000815BE"/>
    <w:rsid w:val="00082882"/>
    <w:rsid w:val="00084010"/>
    <w:rsid w:val="00086655"/>
    <w:rsid w:val="000908B0"/>
    <w:rsid w:val="00091854"/>
    <w:rsid w:val="000920CB"/>
    <w:rsid w:val="000924F0"/>
    <w:rsid w:val="00092713"/>
    <w:rsid w:val="00093D38"/>
    <w:rsid w:val="0009487C"/>
    <w:rsid w:val="00096B7C"/>
    <w:rsid w:val="000A1A83"/>
    <w:rsid w:val="000A1A9D"/>
    <w:rsid w:val="000A1B05"/>
    <w:rsid w:val="000A1C45"/>
    <w:rsid w:val="000A1D02"/>
    <w:rsid w:val="000A2DD9"/>
    <w:rsid w:val="000A3315"/>
    <w:rsid w:val="000A3782"/>
    <w:rsid w:val="000A4BA5"/>
    <w:rsid w:val="000A6505"/>
    <w:rsid w:val="000A6D1B"/>
    <w:rsid w:val="000A7863"/>
    <w:rsid w:val="000B116A"/>
    <w:rsid w:val="000B14B3"/>
    <w:rsid w:val="000B3A0E"/>
    <w:rsid w:val="000C0E05"/>
    <w:rsid w:val="000C122E"/>
    <w:rsid w:val="000C1F20"/>
    <w:rsid w:val="000C3E1B"/>
    <w:rsid w:val="000C4A1C"/>
    <w:rsid w:val="000C4DC0"/>
    <w:rsid w:val="000C72F4"/>
    <w:rsid w:val="000C74AD"/>
    <w:rsid w:val="000C766A"/>
    <w:rsid w:val="000C7F51"/>
    <w:rsid w:val="000D1069"/>
    <w:rsid w:val="000D1223"/>
    <w:rsid w:val="000D30FA"/>
    <w:rsid w:val="000D321D"/>
    <w:rsid w:val="000D3857"/>
    <w:rsid w:val="000D3C8A"/>
    <w:rsid w:val="000D6094"/>
    <w:rsid w:val="000D6F61"/>
    <w:rsid w:val="000E54D8"/>
    <w:rsid w:val="000E55EC"/>
    <w:rsid w:val="000E55FB"/>
    <w:rsid w:val="000E5902"/>
    <w:rsid w:val="000E5FA7"/>
    <w:rsid w:val="000E6DCE"/>
    <w:rsid w:val="000F0A31"/>
    <w:rsid w:val="000F1A9B"/>
    <w:rsid w:val="000F22EB"/>
    <w:rsid w:val="000F2818"/>
    <w:rsid w:val="000F2DC2"/>
    <w:rsid w:val="000F2E39"/>
    <w:rsid w:val="000F35D7"/>
    <w:rsid w:val="000F364E"/>
    <w:rsid w:val="000F4397"/>
    <w:rsid w:val="000F5183"/>
    <w:rsid w:val="000F617C"/>
    <w:rsid w:val="000F67A2"/>
    <w:rsid w:val="000F6972"/>
    <w:rsid w:val="000F7B43"/>
    <w:rsid w:val="000F7D2E"/>
    <w:rsid w:val="00102044"/>
    <w:rsid w:val="00102474"/>
    <w:rsid w:val="00104017"/>
    <w:rsid w:val="001051B8"/>
    <w:rsid w:val="00105249"/>
    <w:rsid w:val="00106022"/>
    <w:rsid w:val="00106395"/>
    <w:rsid w:val="00106EB8"/>
    <w:rsid w:val="001072A4"/>
    <w:rsid w:val="0010737D"/>
    <w:rsid w:val="00110847"/>
    <w:rsid w:val="00110893"/>
    <w:rsid w:val="001110FE"/>
    <w:rsid w:val="00111BCB"/>
    <w:rsid w:val="00114D8B"/>
    <w:rsid w:val="001167C5"/>
    <w:rsid w:val="00117083"/>
    <w:rsid w:val="00117E00"/>
    <w:rsid w:val="0012008A"/>
    <w:rsid w:val="00120ECD"/>
    <w:rsid w:val="00120FD6"/>
    <w:rsid w:val="00121341"/>
    <w:rsid w:val="001215FB"/>
    <w:rsid w:val="00121BE2"/>
    <w:rsid w:val="00121D70"/>
    <w:rsid w:val="00124E3D"/>
    <w:rsid w:val="00125C49"/>
    <w:rsid w:val="00127548"/>
    <w:rsid w:val="00127578"/>
    <w:rsid w:val="0012760C"/>
    <w:rsid w:val="0012766D"/>
    <w:rsid w:val="00131948"/>
    <w:rsid w:val="00133453"/>
    <w:rsid w:val="0013399E"/>
    <w:rsid w:val="00135737"/>
    <w:rsid w:val="0013625B"/>
    <w:rsid w:val="001368CB"/>
    <w:rsid w:val="00137A65"/>
    <w:rsid w:val="00140953"/>
    <w:rsid w:val="001422F2"/>
    <w:rsid w:val="00143268"/>
    <w:rsid w:val="00143CD5"/>
    <w:rsid w:val="0014465C"/>
    <w:rsid w:val="001514FD"/>
    <w:rsid w:val="00151861"/>
    <w:rsid w:val="00151A94"/>
    <w:rsid w:val="00153211"/>
    <w:rsid w:val="001540DA"/>
    <w:rsid w:val="001550E3"/>
    <w:rsid w:val="001561D2"/>
    <w:rsid w:val="001571CA"/>
    <w:rsid w:val="001575E9"/>
    <w:rsid w:val="00160FB1"/>
    <w:rsid w:val="0016196F"/>
    <w:rsid w:val="00161B5D"/>
    <w:rsid w:val="0016382A"/>
    <w:rsid w:val="0016395B"/>
    <w:rsid w:val="001641D6"/>
    <w:rsid w:val="00166915"/>
    <w:rsid w:val="00166A54"/>
    <w:rsid w:val="0016721B"/>
    <w:rsid w:val="00170B45"/>
    <w:rsid w:val="0017134D"/>
    <w:rsid w:val="0017228D"/>
    <w:rsid w:val="001728DD"/>
    <w:rsid w:val="001753A8"/>
    <w:rsid w:val="0017606C"/>
    <w:rsid w:val="001761A4"/>
    <w:rsid w:val="001804FD"/>
    <w:rsid w:val="00180AEA"/>
    <w:rsid w:val="00180DD2"/>
    <w:rsid w:val="00181210"/>
    <w:rsid w:val="00181F1E"/>
    <w:rsid w:val="001832D5"/>
    <w:rsid w:val="00191F73"/>
    <w:rsid w:val="0019330A"/>
    <w:rsid w:val="00194552"/>
    <w:rsid w:val="00196C75"/>
    <w:rsid w:val="00196CE6"/>
    <w:rsid w:val="001A02CA"/>
    <w:rsid w:val="001A098F"/>
    <w:rsid w:val="001A246A"/>
    <w:rsid w:val="001A3E68"/>
    <w:rsid w:val="001A4EC5"/>
    <w:rsid w:val="001A59EC"/>
    <w:rsid w:val="001A66F0"/>
    <w:rsid w:val="001B0657"/>
    <w:rsid w:val="001B0A14"/>
    <w:rsid w:val="001B0AC6"/>
    <w:rsid w:val="001B1B31"/>
    <w:rsid w:val="001B4B77"/>
    <w:rsid w:val="001B5F69"/>
    <w:rsid w:val="001B600A"/>
    <w:rsid w:val="001C26B6"/>
    <w:rsid w:val="001C3A8F"/>
    <w:rsid w:val="001C469B"/>
    <w:rsid w:val="001C4CBC"/>
    <w:rsid w:val="001C6423"/>
    <w:rsid w:val="001C6815"/>
    <w:rsid w:val="001C69A4"/>
    <w:rsid w:val="001C69B8"/>
    <w:rsid w:val="001C6A82"/>
    <w:rsid w:val="001C7224"/>
    <w:rsid w:val="001C7772"/>
    <w:rsid w:val="001D0EED"/>
    <w:rsid w:val="001D29CC"/>
    <w:rsid w:val="001D6575"/>
    <w:rsid w:val="001D7E09"/>
    <w:rsid w:val="001E1B0B"/>
    <w:rsid w:val="001E2EBA"/>
    <w:rsid w:val="001E3FAE"/>
    <w:rsid w:val="001E47D3"/>
    <w:rsid w:val="001E4B55"/>
    <w:rsid w:val="001E6D98"/>
    <w:rsid w:val="001E78E5"/>
    <w:rsid w:val="001F0303"/>
    <w:rsid w:val="001F0F7C"/>
    <w:rsid w:val="001F1922"/>
    <w:rsid w:val="001F2CA8"/>
    <w:rsid w:val="001F364F"/>
    <w:rsid w:val="001F6C24"/>
    <w:rsid w:val="002001E3"/>
    <w:rsid w:val="0020028C"/>
    <w:rsid w:val="002009D0"/>
    <w:rsid w:val="002025ED"/>
    <w:rsid w:val="00203315"/>
    <w:rsid w:val="00203792"/>
    <w:rsid w:val="00203D11"/>
    <w:rsid w:val="002041BF"/>
    <w:rsid w:val="002042EF"/>
    <w:rsid w:val="00204D0A"/>
    <w:rsid w:val="0020562F"/>
    <w:rsid w:val="0020592A"/>
    <w:rsid w:val="002104CA"/>
    <w:rsid w:val="002112F9"/>
    <w:rsid w:val="0021206A"/>
    <w:rsid w:val="00216392"/>
    <w:rsid w:val="00216C8E"/>
    <w:rsid w:val="00220D2D"/>
    <w:rsid w:val="0022245E"/>
    <w:rsid w:val="00222FE1"/>
    <w:rsid w:val="00223462"/>
    <w:rsid w:val="00223AE8"/>
    <w:rsid w:val="0022489A"/>
    <w:rsid w:val="00224A98"/>
    <w:rsid w:val="00224DCC"/>
    <w:rsid w:val="00225288"/>
    <w:rsid w:val="002259B6"/>
    <w:rsid w:val="00231396"/>
    <w:rsid w:val="0023255C"/>
    <w:rsid w:val="00232A6B"/>
    <w:rsid w:val="00233179"/>
    <w:rsid w:val="00233533"/>
    <w:rsid w:val="00233B00"/>
    <w:rsid w:val="00233B28"/>
    <w:rsid w:val="00233C1F"/>
    <w:rsid w:val="00234225"/>
    <w:rsid w:val="00234A4E"/>
    <w:rsid w:val="00235720"/>
    <w:rsid w:val="002359C4"/>
    <w:rsid w:val="00237DA2"/>
    <w:rsid w:val="0024012F"/>
    <w:rsid w:val="00240154"/>
    <w:rsid w:val="00240A1B"/>
    <w:rsid w:val="0024128F"/>
    <w:rsid w:val="0024175F"/>
    <w:rsid w:val="00242559"/>
    <w:rsid w:val="00242C03"/>
    <w:rsid w:val="00247369"/>
    <w:rsid w:val="00247E74"/>
    <w:rsid w:val="002503C6"/>
    <w:rsid w:val="00251B44"/>
    <w:rsid w:val="00251E4E"/>
    <w:rsid w:val="00252B2C"/>
    <w:rsid w:val="00253B99"/>
    <w:rsid w:val="00254420"/>
    <w:rsid w:val="002552BB"/>
    <w:rsid w:val="00255D5C"/>
    <w:rsid w:val="0025663A"/>
    <w:rsid w:val="00257848"/>
    <w:rsid w:val="00257E84"/>
    <w:rsid w:val="00257EAD"/>
    <w:rsid w:val="00260B2E"/>
    <w:rsid w:val="00260E07"/>
    <w:rsid w:val="00261EBB"/>
    <w:rsid w:val="00262BF0"/>
    <w:rsid w:val="00262D93"/>
    <w:rsid w:val="00263D2F"/>
    <w:rsid w:val="00264371"/>
    <w:rsid w:val="0026552B"/>
    <w:rsid w:val="002676E0"/>
    <w:rsid w:val="00270DFD"/>
    <w:rsid w:val="00271AC2"/>
    <w:rsid w:val="00271AE1"/>
    <w:rsid w:val="00271E97"/>
    <w:rsid w:val="00272B5E"/>
    <w:rsid w:val="00272C58"/>
    <w:rsid w:val="00273232"/>
    <w:rsid w:val="00273B30"/>
    <w:rsid w:val="00274276"/>
    <w:rsid w:val="00276E7D"/>
    <w:rsid w:val="00282598"/>
    <w:rsid w:val="00282671"/>
    <w:rsid w:val="0028319E"/>
    <w:rsid w:val="002832E8"/>
    <w:rsid w:val="002833C0"/>
    <w:rsid w:val="00283ABF"/>
    <w:rsid w:val="00283B53"/>
    <w:rsid w:val="00285910"/>
    <w:rsid w:val="00287B2A"/>
    <w:rsid w:val="002924D9"/>
    <w:rsid w:val="00292748"/>
    <w:rsid w:val="002953A7"/>
    <w:rsid w:val="00295CEF"/>
    <w:rsid w:val="00296610"/>
    <w:rsid w:val="0029692E"/>
    <w:rsid w:val="00297032"/>
    <w:rsid w:val="0029709B"/>
    <w:rsid w:val="00297439"/>
    <w:rsid w:val="002978BB"/>
    <w:rsid w:val="002979E5"/>
    <w:rsid w:val="002A1E4F"/>
    <w:rsid w:val="002A2630"/>
    <w:rsid w:val="002A2B47"/>
    <w:rsid w:val="002A2EBA"/>
    <w:rsid w:val="002A304A"/>
    <w:rsid w:val="002A3CDF"/>
    <w:rsid w:val="002A4148"/>
    <w:rsid w:val="002A5446"/>
    <w:rsid w:val="002A62B7"/>
    <w:rsid w:val="002B1DD4"/>
    <w:rsid w:val="002B3791"/>
    <w:rsid w:val="002B37F1"/>
    <w:rsid w:val="002B422F"/>
    <w:rsid w:val="002B56E5"/>
    <w:rsid w:val="002C0C27"/>
    <w:rsid w:val="002C1458"/>
    <w:rsid w:val="002C2626"/>
    <w:rsid w:val="002C307C"/>
    <w:rsid w:val="002C37FD"/>
    <w:rsid w:val="002C3B66"/>
    <w:rsid w:val="002C46EE"/>
    <w:rsid w:val="002C4AFE"/>
    <w:rsid w:val="002C6E96"/>
    <w:rsid w:val="002D01E4"/>
    <w:rsid w:val="002D1E67"/>
    <w:rsid w:val="002D1F6C"/>
    <w:rsid w:val="002D3166"/>
    <w:rsid w:val="002D4D5E"/>
    <w:rsid w:val="002D54AA"/>
    <w:rsid w:val="002D69F1"/>
    <w:rsid w:val="002D7701"/>
    <w:rsid w:val="002E0251"/>
    <w:rsid w:val="002E1FBC"/>
    <w:rsid w:val="002E368D"/>
    <w:rsid w:val="002E38DB"/>
    <w:rsid w:val="002E4000"/>
    <w:rsid w:val="002E4A75"/>
    <w:rsid w:val="002E5912"/>
    <w:rsid w:val="002E6517"/>
    <w:rsid w:val="002E7320"/>
    <w:rsid w:val="002E7C97"/>
    <w:rsid w:val="002F00A2"/>
    <w:rsid w:val="002F064D"/>
    <w:rsid w:val="002F32F7"/>
    <w:rsid w:val="002F43D5"/>
    <w:rsid w:val="0030110F"/>
    <w:rsid w:val="0030200D"/>
    <w:rsid w:val="00304130"/>
    <w:rsid w:val="0030451B"/>
    <w:rsid w:val="00304581"/>
    <w:rsid w:val="00305AD2"/>
    <w:rsid w:val="0030688D"/>
    <w:rsid w:val="0031013C"/>
    <w:rsid w:val="00310E51"/>
    <w:rsid w:val="00311328"/>
    <w:rsid w:val="00312EFF"/>
    <w:rsid w:val="00313202"/>
    <w:rsid w:val="003149C3"/>
    <w:rsid w:val="00315093"/>
    <w:rsid w:val="003153A4"/>
    <w:rsid w:val="00316848"/>
    <w:rsid w:val="0031688C"/>
    <w:rsid w:val="00316B12"/>
    <w:rsid w:val="0031763C"/>
    <w:rsid w:val="0031798A"/>
    <w:rsid w:val="0032019F"/>
    <w:rsid w:val="00320AAF"/>
    <w:rsid w:val="00321DC3"/>
    <w:rsid w:val="00322441"/>
    <w:rsid w:val="00323005"/>
    <w:rsid w:val="00323BAA"/>
    <w:rsid w:val="00323D1B"/>
    <w:rsid w:val="0032580F"/>
    <w:rsid w:val="00325CE5"/>
    <w:rsid w:val="003266BF"/>
    <w:rsid w:val="00326CD8"/>
    <w:rsid w:val="0032774E"/>
    <w:rsid w:val="00327A5E"/>
    <w:rsid w:val="0033288C"/>
    <w:rsid w:val="00332B2C"/>
    <w:rsid w:val="003341B2"/>
    <w:rsid w:val="003349F2"/>
    <w:rsid w:val="003370E3"/>
    <w:rsid w:val="00337114"/>
    <w:rsid w:val="003372F5"/>
    <w:rsid w:val="00337C44"/>
    <w:rsid w:val="0034038D"/>
    <w:rsid w:val="00340BA8"/>
    <w:rsid w:val="00340C1E"/>
    <w:rsid w:val="003414AD"/>
    <w:rsid w:val="00341BCA"/>
    <w:rsid w:val="00346000"/>
    <w:rsid w:val="00347F96"/>
    <w:rsid w:val="00351C79"/>
    <w:rsid w:val="00352502"/>
    <w:rsid w:val="003533A3"/>
    <w:rsid w:val="0035558B"/>
    <w:rsid w:val="0035583A"/>
    <w:rsid w:val="00355C17"/>
    <w:rsid w:val="00356960"/>
    <w:rsid w:val="00357F23"/>
    <w:rsid w:val="0036222A"/>
    <w:rsid w:val="00362ACB"/>
    <w:rsid w:val="0036327D"/>
    <w:rsid w:val="003633DE"/>
    <w:rsid w:val="00363898"/>
    <w:rsid w:val="003640B3"/>
    <w:rsid w:val="00364D58"/>
    <w:rsid w:val="00365261"/>
    <w:rsid w:val="0036574B"/>
    <w:rsid w:val="0036666A"/>
    <w:rsid w:val="003666B2"/>
    <w:rsid w:val="00366A66"/>
    <w:rsid w:val="00367DAC"/>
    <w:rsid w:val="003704B9"/>
    <w:rsid w:val="00371C58"/>
    <w:rsid w:val="003729BC"/>
    <w:rsid w:val="003737ED"/>
    <w:rsid w:val="00373F2B"/>
    <w:rsid w:val="00374B4F"/>
    <w:rsid w:val="00376611"/>
    <w:rsid w:val="00377B88"/>
    <w:rsid w:val="00380014"/>
    <w:rsid w:val="00380100"/>
    <w:rsid w:val="00382917"/>
    <w:rsid w:val="00384A0D"/>
    <w:rsid w:val="00385AAD"/>
    <w:rsid w:val="003861CF"/>
    <w:rsid w:val="0038760B"/>
    <w:rsid w:val="0039044F"/>
    <w:rsid w:val="00391398"/>
    <w:rsid w:val="003917E0"/>
    <w:rsid w:val="0039222F"/>
    <w:rsid w:val="0039400F"/>
    <w:rsid w:val="003951BC"/>
    <w:rsid w:val="003951ED"/>
    <w:rsid w:val="003957CD"/>
    <w:rsid w:val="0039649C"/>
    <w:rsid w:val="00396542"/>
    <w:rsid w:val="003A0038"/>
    <w:rsid w:val="003A01D8"/>
    <w:rsid w:val="003A0D35"/>
    <w:rsid w:val="003A0EAE"/>
    <w:rsid w:val="003A10AE"/>
    <w:rsid w:val="003A2250"/>
    <w:rsid w:val="003A2DB3"/>
    <w:rsid w:val="003A375C"/>
    <w:rsid w:val="003A3F50"/>
    <w:rsid w:val="003A5716"/>
    <w:rsid w:val="003A7002"/>
    <w:rsid w:val="003A706B"/>
    <w:rsid w:val="003B036E"/>
    <w:rsid w:val="003B0418"/>
    <w:rsid w:val="003B050B"/>
    <w:rsid w:val="003B0794"/>
    <w:rsid w:val="003B090D"/>
    <w:rsid w:val="003B0D82"/>
    <w:rsid w:val="003B201C"/>
    <w:rsid w:val="003B2181"/>
    <w:rsid w:val="003B2461"/>
    <w:rsid w:val="003B2AAA"/>
    <w:rsid w:val="003B502E"/>
    <w:rsid w:val="003B53DE"/>
    <w:rsid w:val="003B6189"/>
    <w:rsid w:val="003B682B"/>
    <w:rsid w:val="003C0C4F"/>
    <w:rsid w:val="003C10E2"/>
    <w:rsid w:val="003C1C6E"/>
    <w:rsid w:val="003C397E"/>
    <w:rsid w:val="003C3D53"/>
    <w:rsid w:val="003C4876"/>
    <w:rsid w:val="003C5DE6"/>
    <w:rsid w:val="003C64D8"/>
    <w:rsid w:val="003C6720"/>
    <w:rsid w:val="003C76F1"/>
    <w:rsid w:val="003C780F"/>
    <w:rsid w:val="003D09AA"/>
    <w:rsid w:val="003D0F55"/>
    <w:rsid w:val="003D1502"/>
    <w:rsid w:val="003D3128"/>
    <w:rsid w:val="003D35C1"/>
    <w:rsid w:val="003D5685"/>
    <w:rsid w:val="003D641A"/>
    <w:rsid w:val="003D7720"/>
    <w:rsid w:val="003E0984"/>
    <w:rsid w:val="003E0E41"/>
    <w:rsid w:val="003E29EF"/>
    <w:rsid w:val="003E29F4"/>
    <w:rsid w:val="003E62EA"/>
    <w:rsid w:val="003E7850"/>
    <w:rsid w:val="003F005F"/>
    <w:rsid w:val="003F0BED"/>
    <w:rsid w:val="003F26CD"/>
    <w:rsid w:val="003F2896"/>
    <w:rsid w:val="003F2D57"/>
    <w:rsid w:val="003F3908"/>
    <w:rsid w:val="003F449A"/>
    <w:rsid w:val="003F50D8"/>
    <w:rsid w:val="003F71C3"/>
    <w:rsid w:val="003F74C8"/>
    <w:rsid w:val="004003A8"/>
    <w:rsid w:val="00400AF7"/>
    <w:rsid w:val="00402E72"/>
    <w:rsid w:val="0040315D"/>
    <w:rsid w:val="00403A0E"/>
    <w:rsid w:val="00403E2E"/>
    <w:rsid w:val="00405975"/>
    <w:rsid w:val="00406036"/>
    <w:rsid w:val="00406941"/>
    <w:rsid w:val="0041170B"/>
    <w:rsid w:val="00412401"/>
    <w:rsid w:val="00412F84"/>
    <w:rsid w:val="00414B65"/>
    <w:rsid w:val="00415519"/>
    <w:rsid w:val="00415A26"/>
    <w:rsid w:val="00420D3E"/>
    <w:rsid w:val="004220AE"/>
    <w:rsid w:val="00422851"/>
    <w:rsid w:val="004242E1"/>
    <w:rsid w:val="00427132"/>
    <w:rsid w:val="00427EE8"/>
    <w:rsid w:val="00430BF7"/>
    <w:rsid w:val="00431356"/>
    <w:rsid w:val="00431E69"/>
    <w:rsid w:val="00431FB9"/>
    <w:rsid w:val="004329B8"/>
    <w:rsid w:val="00432B53"/>
    <w:rsid w:val="00433B1D"/>
    <w:rsid w:val="0043413B"/>
    <w:rsid w:val="00434537"/>
    <w:rsid w:val="004350C2"/>
    <w:rsid w:val="00435530"/>
    <w:rsid w:val="00436922"/>
    <w:rsid w:val="0044004C"/>
    <w:rsid w:val="004400D0"/>
    <w:rsid w:val="004408EE"/>
    <w:rsid w:val="00440C3D"/>
    <w:rsid w:val="00442184"/>
    <w:rsid w:val="004456DF"/>
    <w:rsid w:val="00445C19"/>
    <w:rsid w:val="00450C8D"/>
    <w:rsid w:val="00450F14"/>
    <w:rsid w:val="0045131B"/>
    <w:rsid w:val="004516C5"/>
    <w:rsid w:val="004519E4"/>
    <w:rsid w:val="004529AC"/>
    <w:rsid w:val="00452DFE"/>
    <w:rsid w:val="00453534"/>
    <w:rsid w:val="004535F1"/>
    <w:rsid w:val="00453B1D"/>
    <w:rsid w:val="00453ECC"/>
    <w:rsid w:val="00454091"/>
    <w:rsid w:val="00454D4F"/>
    <w:rsid w:val="00455487"/>
    <w:rsid w:val="004556E2"/>
    <w:rsid w:val="00456BF4"/>
    <w:rsid w:val="00456C56"/>
    <w:rsid w:val="00457590"/>
    <w:rsid w:val="00457C6B"/>
    <w:rsid w:val="004619EF"/>
    <w:rsid w:val="00461B9B"/>
    <w:rsid w:val="00461C21"/>
    <w:rsid w:val="00461E87"/>
    <w:rsid w:val="00462F7D"/>
    <w:rsid w:val="004636D4"/>
    <w:rsid w:val="00465C54"/>
    <w:rsid w:val="00466499"/>
    <w:rsid w:val="0046649E"/>
    <w:rsid w:val="0046703C"/>
    <w:rsid w:val="0046720D"/>
    <w:rsid w:val="00467D0B"/>
    <w:rsid w:val="00471BB9"/>
    <w:rsid w:val="004722C6"/>
    <w:rsid w:val="004725C2"/>
    <w:rsid w:val="00472C9E"/>
    <w:rsid w:val="004747C1"/>
    <w:rsid w:val="0047667A"/>
    <w:rsid w:val="0047686A"/>
    <w:rsid w:val="00477A3F"/>
    <w:rsid w:val="0048105E"/>
    <w:rsid w:val="00481ADA"/>
    <w:rsid w:val="00482471"/>
    <w:rsid w:val="004824D4"/>
    <w:rsid w:val="00482E76"/>
    <w:rsid w:val="004846E2"/>
    <w:rsid w:val="00485FAD"/>
    <w:rsid w:val="004864ED"/>
    <w:rsid w:val="00491861"/>
    <w:rsid w:val="00492FFB"/>
    <w:rsid w:val="00493DED"/>
    <w:rsid w:val="00494816"/>
    <w:rsid w:val="004948F2"/>
    <w:rsid w:val="00494D3A"/>
    <w:rsid w:val="00495C0B"/>
    <w:rsid w:val="00495CAF"/>
    <w:rsid w:val="00495DF2"/>
    <w:rsid w:val="004974D4"/>
    <w:rsid w:val="004A1D87"/>
    <w:rsid w:val="004A4060"/>
    <w:rsid w:val="004A4C3F"/>
    <w:rsid w:val="004A4F0D"/>
    <w:rsid w:val="004A5B64"/>
    <w:rsid w:val="004A6962"/>
    <w:rsid w:val="004A70F4"/>
    <w:rsid w:val="004A71B1"/>
    <w:rsid w:val="004B272A"/>
    <w:rsid w:val="004B283E"/>
    <w:rsid w:val="004B28AD"/>
    <w:rsid w:val="004B29BC"/>
    <w:rsid w:val="004B2C9A"/>
    <w:rsid w:val="004B443C"/>
    <w:rsid w:val="004B631C"/>
    <w:rsid w:val="004B6FE1"/>
    <w:rsid w:val="004B7F21"/>
    <w:rsid w:val="004C33DC"/>
    <w:rsid w:val="004C3D1F"/>
    <w:rsid w:val="004C454A"/>
    <w:rsid w:val="004C5CC2"/>
    <w:rsid w:val="004C60EF"/>
    <w:rsid w:val="004C6310"/>
    <w:rsid w:val="004C793E"/>
    <w:rsid w:val="004C7C8C"/>
    <w:rsid w:val="004D03C8"/>
    <w:rsid w:val="004D1FEE"/>
    <w:rsid w:val="004D3716"/>
    <w:rsid w:val="004D429C"/>
    <w:rsid w:val="004D4795"/>
    <w:rsid w:val="004D74BA"/>
    <w:rsid w:val="004D76EF"/>
    <w:rsid w:val="004E0A3B"/>
    <w:rsid w:val="004E0EC5"/>
    <w:rsid w:val="004E2F8F"/>
    <w:rsid w:val="004E3CF6"/>
    <w:rsid w:val="004E4B4F"/>
    <w:rsid w:val="004E4BD7"/>
    <w:rsid w:val="004E6443"/>
    <w:rsid w:val="004E702F"/>
    <w:rsid w:val="004E7655"/>
    <w:rsid w:val="004F086F"/>
    <w:rsid w:val="004F186B"/>
    <w:rsid w:val="004F1FE3"/>
    <w:rsid w:val="004F50A5"/>
    <w:rsid w:val="004F5E59"/>
    <w:rsid w:val="004F78E6"/>
    <w:rsid w:val="00500F4C"/>
    <w:rsid w:val="00501B84"/>
    <w:rsid w:val="00501D4A"/>
    <w:rsid w:val="00501DFE"/>
    <w:rsid w:val="0050273C"/>
    <w:rsid w:val="00503179"/>
    <w:rsid w:val="00504FBF"/>
    <w:rsid w:val="0050616B"/>
    <w:rsid w:val="0050666C"/>
    <w:rsid w:val="00507ACC"/>
    <w:rsid w:val="0051056B"/>
    <w:rsid w:val="00510EEE"/>
    <w:rsid w:val="00511537"/>
    <w:rsid w:val="00511981"/>
    <w:rsid w:val="00511A20"/>
    <w:rsid w:val="00512D61"/>
    <w:rsid w:val="00512DE1"/>
    <w:rsid w:val="00513243"/>
    <w:rsid w:val="00515760"/>
    <w:rsid w:val="0051589D"/>
    <w:rsid w:val="00515EB1"/>
    <w:rsid w:val="00520483"/>
    <w:rsid w:val="0052073E"/>
    <w:rsid w:val="005207C6"/>
    <w:rsid w:val="00520E60"/>
    <w:rsid w:val="00523554"/>
    <w:rsid w:val="00524431"/>
    <w:rsid w:val="00525329"/>
    <w:rsid w:val="005267B1"/>
    <w:rsid w:val="00530D79"/>
    <w:rsid w:val="00531597"/>
    <w:rsid w:val="005316FB"/>
    <w:rsid w:val="00531902"/>
    <w:rsid w:val="005321D9"/>
    <w:rsid w:val="00534606"/>
    <w:rsid w:val="00536FE7"/>
    <w:rsid w:val="00542540"/>
    <w:rsid w:val="00542692"/>
    <w:rsid w:val="0054478E"/>
    <w:rsid w:val="0054634E"/>
    <w:rsid w:val="00546F4B"/>
    <w:rsid w:val="00550BDF"/>
    <w:rsid w:val="00550F85"/>
    <w:rsid w:val="005516CF"/>
    <w:rsid w:val="005518BF"/>
    <w:rsid w:val="005537E7"/>
    <w:rsid w:val="00555ACA"/>
    <w:rsid w:val="005568E9"/>
    <w:rsid w:val="005569A8"/>
    <w:rsid w:val="00560071"/>
    <w:rsid w:val="00560CCF"/>
    <w:rsid w:val="00560DD6"/>
    <w:rsid w:val="00561B1A"/>
    <w:rsid w:val="005621A2"/>
    <w:rsid w:val="00562BFC"/>
    <w:rsid w:val="00566156"/>
    <w:rsid w:val="0056627D"/>
    <w:rsid w:val="00566A20"/>
    <w:rsid w:val="00566E9A"/>
    <w:rsid w:val="00567D24"/>
    <w:rsid w:val="00570F46"/>
    <w:rsid w:val="00571435"/>
    <w:rsid w:val="0057167C"/>
    <w:rsid w:val="005720BA"/>
    <w:rsid w:val="00572129"/>
    <w:rsid w:val="00572438"/>
    <w:rsid w:val="00572AFF"/>
    <w:rsid w:val="00572D08"/>
    <w:rsid w:val="00572E4B"/>
    <w:rsid w:val="005734B6"/>
    <w:rsid w:val="00573B41"/>
    <w:rsid w:val="0057597C"/>
    <w:rsid w:val="00576BAC"/>
    <w:rsid w:val="00577383"/>
    <w:rsid w:val="005773D5"/>
    <w:rsid w:val="00577A38"/>
    <w:rsid w:val="00577DCA"/>
    <w:rsid w:val="00580913"/>
    <w:rsid w:val="00581527"/>
    <w:rsid w:val="00581967"/>
    <w:rsid w:val="00581979"/>
    <w:rsid w:val="00582091"/>
    <w:rsid w:val="005827AF"/>
    <w:rsid w:val="0058338E"/>
    <w:rsid w:val="0058748C"/>
    <w:rsid w:val="005878E2"/>
    <w:rsid w:val="005907BB"/>
    <w:rsid w:val="00591759"/>
    <w:rsid w:val="00591A22"/>
    <w:rsid w:val="00592F60"/>
    <w:rsid w:val="00593048"/>
    <w:rsid w:val="005963C1"/>
    <w:rsid w:val="005967D5"/>
    <w:rsid w:val="00596A88"/>
    <w:rsid w:val="00596DF3"/>
    <w:rsid w:val="005A09EB"/>
    <w:rsid w:val="005A0A65"/>
    <w:rsid w:val="005A12D4"/>
    <w:rsid w:val="005A19DC"/>
    <w:rsid w:val="005A3907"/>
    <w:rsid w:val="005A40D3"/>
    <w:rsid w:val="005A48F9"/>
    <w:rsid w:val="005A5478"/>
    <w:rsid w:val="005A6E11"/>
    <w:rsid w:val="005A760B"/>
    <w:rsid w:val="005B02B0"/>
    <w:rsid w:val="005B139A"/>
    <w:rsid w:val="005B1C9D"/>
    <w:rsid w:val="005B1DB0"/>
    <w:rsid w:val="005B29F0"/>
    <w:rsid w:val="005B35C0"/>
    <w:rsid w:val="005B3D9B"/>
    <w:rsid w:val="005B7A92"/>
    <w:rsid w:val="005C0287"/>
    <w:rsid w:val="005C0B0A"/>
    <w:rsid w:val="005C18E2"/>
    <w:rsid w:val="005C5846"/>
    <w:rsid w:val="005C5AA5"/>
    <w:rsid w:val="005C6123"/>
    <w:rsid w:val="005C624C"/>
    <w:rsid w:val="005C78CC"/>
    <w:rsid w:val="005D0378"/>
    <w:rsid w:val="005D05D3"/>
    <w:rsid w:val="005D063A"/>
    <w:rsid w:val="005D201B"/>
    <w:rsid w:val="005D2EA4"/>
    <w:rsid w:val="005D4C7B"/>
    <w:rsid w:val="005D621A"/>
    <w:rsid w:val="005D71BC"/>
    <w:rsid w:val="005D7972"/>
    <w:rsid w:val="005E022D"/>
    <w:rsid w:val="005E07C2"/>
    <w:rsid w:val="005E0952"/>
    <w:rsid w:val="005E110C"/>
    <w:rsid w:val="005E283D"/>
    <w:rsid w:val="005E3DCA"/>
    <w:rsid w:val="005E4D09"/>
    <w:rsid w:val="005E5B57"/>
    <w:rsid w:val="005E68F8"/>
    <w:rsid w:val="005E709F"/>
    <w:rsid w:val="005F02F7"/>
    <w:rsid w:val="005F295F"/>
    <w:rsid w:val="005F39D0"/>
    <w:rsid w:val="005F4110"/>
    <w:rsid w:val="005F4C2C"/>
    <w:rsid w:val="005F585D"/>
    <w:rsid w:val="00602B63"/>
    <w:rsid w:val="006038AA"/>
    <w:rsid w:val="006041CD"/>
    <w:rsid w:val="006075EB"/>
    <w:rsid w:val="00607A6D"/>
    <w:rsid w:val="00610141"/>
    <w:rsid w:val="006111EF"/>
    <w:rsid w:val="00611DF1"/>
    <w:rsid w:val="00612340"/>
    <w:rsid w:val="006123D9"/>
    <w:rsid w:val="00612B60"/>
    <w:rsid w:val="00612E0E"/>
    <w:rsid w:val="00613DFB"/>
    <w:rsid w:val="0061419E"/>
    <w:rsid w:val="00614E98"/>
    <w:rsid w:val="00615106"/>
    <w:rsid w:val="0061535B"/>
    <w:rsid w:val="006154CD"/>
    <w:rsid w:val="00616503"/>
    <w:rsid w:val="0061661F"/>
    <w:rsid w:val="00617C9A"/>
    <w:rsid w:val="00620F1F"/>
    <w:rsid w:val="00621AF5"/>
    <w:rsid w:val="006223D2"/>
    <w:rsid w:val="00622588"/>
    <w:rsid w:val="00625284"/>
    <w:rsid w:val="00626CA6"/>
    <w:rsid w:val="006306DE"/>
    <w:rsid w:val="00631C4D"/>
    <w:rsid w:val="0063267B"/>
    <w:rsid w:val="0063376B"/>
    <w:rsid w:val="006343D9"/>
    <w:rsid w:val="00634592"/>
    <w:rsid w:val="006346E3"/>
    <w:rsid w:val="00634DFA"/>
    <w:rsid w:val="00634FB2"/>
    <w:rsid w:val="006354D9"/>
    <w:rsid w:val="00635A4D"/>
    <w:rsid w:val="00641C86"/>
    <w:rsid w:val="00642FD6"/>
    <w:rsid w:val="00643A77"/>
    <w:rsid w:val="00647A2A"/>
    <w:rsid w:val="00647F5E"/>
    <w:rsid w:val="00647FE6"/>
    <w:rsid w:val="0065057D"/>
    <w:rsid w:val="00650A2E"/>
    <w:rsid w:val="00651107"/>
    <w:rsid w:val="006513AC"/>
    <w:rsid w:val="00651961"/>
    <w:rsid w:val="00651D89"/>
    <w:rsid w:val="006536B0"/>
    <w:rsid w:val="006540CC"/>
    <w:rsid w:val="00654411"/>
    <w:rsid w:val="00655F8E"/>
    <w:rsid w:val="00663352"/>
    <w:rsid w:val="006653D8"/>
    <w:rsid w:val="00665857"/>
    <w:rsid w:val="006668BD"/>
    <w:rsid w:val="0066735E"/>
    <w:rsid w:val="00667548"/>
    <w:rsid w:val="00670246"/>
    <w:rsid w:val="006704B0"/>
    <w:rsid w:val="00671D90"/>
    <w:rsid w:val="00672288"/>
    <w:rsid w:val="00672F7A"/>
    <w:rsid w:val="006740D5"/>
    <w:rsid w:val="00674782"/>
    <w:rsid w:val="006747BB"/>
    <w:rsid w:val="00676389"/>
    <w:rsid w:val="006765E4"/>
    <w:rsid w:val="006777C1"/>
    <w:rsid w:val="00680078"/>
    <w:rsid w:val="006807BA"/>
    <w:rsid w:val="00680C97"/>
    <w:rsid w:val="00681F5E"/>
    <w:rsid w:val="00683962"/>
    <w:rsid w:val="00683AB9"/>
    <w:rsid w:val="006868A7"/>
    <w:rsid w:val="00690C38"/>
    <w:rsid w:val="00690FD9"/>
    <w:rsid w:val="00692F42"/>
    <w:rsid w:val="00692FA3"/>
    <w:rsid w:val="00693BE1"/>
    <w:rsid w:val="0069428A"/>
    <w:rsid w:val="00695011"/>
    <w:rsid w:val="006953AD"/>
    <w:rsid w:val="006957A0"/>
    <w:rsid w:val="006958D9"/>
    <w:rsid w:val="006A084E"/>
    <w:rsid w:val="006A262C"/>
    <w:rsid w:val="006A27D3"/>
    <w:rsid w:val="006A3934"/>
    <w:rsid w:val="006A3F50"/>
    <w:rsid w:val="006A6EE4"/>
    <w:rsid w:val="006A70E3"/>
    <w:rsid w:val="006B282F"/>
    <w:rsid w:val="006B357D"/>
    <w:rsid w:val="006B3E0E"/>
    <w:rsid w:val="006B3F82"/>
    <w:rsid w:val="006B5741"/>
    <w:rsid w:val="006B637B"/>
    <w:rsid w:val="006B69B4"/>
    <w:rsid w:val="006B6D37"/>
    <w:rsid w:val="006B6FDA"/>
    <w:rsid w:val="006B7995"/>
    <w:rsid w:val="006C0FD9"/>
    <w:rsid w:val="006C12E8"/>
    <w:rsid w:val="006C1F0A"/>
    <w:rsid w:val="006C25F7"/>
    <w:rsid w:val="006C2B0F"/>
    <w:rsid w:val="006C2C3B"/>
    <w:rsid w:val="006C36F6"/>
    <w:rsid w:val="006C4A67"/>
    <w:rsid w:val="006C5FB6"/>
    <w:rsid w:val="006C73D9"/>
    <w:rsid w:val="006D03B8"/>
    <w:rsid w:val="006D097F"/>
    <w:rsid w:val="006D1B4F"/>
    <w:rsid w:val="006D2B9B"/>
    <w:rsid w:val="006D2C75"/>
    <w:rsid w:val="006D42E5"/>
    <w:rsid w:val="006D5220"/>
    <w:rsid w:val="006D53CB"/>
    <w:rsid w:val="006D6D24"/>
    <w:rsid w:val="006E064E"/>
    <w:rsid w:val="006E0BDA"/>
    <w:rsid w:val="006E0FC4"/>
    <w:rsid w:val="006E2776"/>
    <w:rsid w:val="006E277B"/>
    <w:rsid w:val="006E28A9"/>
    <w:rsid w:val="006E2B91"/>
    <w:rsid w:val="006E2DE0"/>
    <w:rsid w:val="006E39B8"/>
    <w:rsid w:val="006E41FC"/>
    <w:rsid w:val="006E498B"/>
    <w:rsid w:val="006E592F"/>
    <w:rsid w:val="006E704B"/>
    <w:rsid w:val="006E74CA"/>
    <w:rsid w:val="006E78CD"/>
    <w:rsid w:val="006F2907"/>
    <w:rsid w:val="006F2C6E"/>
    <w:rsid w:val="006F3729"/>
    <w:rsid w:val="006F3FE7"/>
    <w:rsid w:val="006F46E2"/>
    <w:rsid w:val="006F6FAE"/>
    <w:rsid w:val="00701701"/>
    <w:rsid w:val="00703799"/>
    <w:rsid w:val="00704216"/>
    <w:rsid w:val="00704306"/>
    <w:rsid w:val="0070440B"/>
    <w:rsid w:val="00706106"/>
    <w:rsid w:val="00706366"/>
    <w:rsid w:val="00706461"/>
    <w:rsid w:val="00706DB6"/>
    <w:rsid w:val="0070777D"/>
    <w:rsid w:val="0070783E"/>
    <w:rsid w:val="00707D69"/>
    <w:rsid w:val="0071032E"/>
    <w:rsid w:val="0071044A"/>
    <w:rsid w:val="007107AF"/>
    <w:rsid w:val="00711BEA"/>
    <w:rsid w:val="0071364A"/>
    <w:rsid w:val="00717F5B"/>
    <w:rsid w:val="00720483"/>
    <w:rsid w:val="00720532"/>
    <w:rsid w:val="007212E5"/>
    <w:rsid w:val="007223E6"/>
    <w:rsid w:val="00722DE9"/>
    <w:rsid w:val="0072337D"/>
    <w:rsid w:val="0072365E"/>
    <w:rsid w:val="00724143"/>
    <w:rsid w:val="00724179"/>
    <w:rsid w:val="00724777"/>
    <w:rsid w:val="007247AF"/>
    <w:rsid w:val="00724C1B"/>
    <w:rsid w:val="007260A8"/>
    <w:rsid w:val="0072665C"/>
    <w:rsid w:val="007278D9"/>
    <w:rsid w:val="00731C4B"/>
    <w:rsid w:val="007321AA"/>
    <w:rsid w:val="00732D49"/>
    <w:rsid w:val="007341B3"/>
    <w:rsid w:val="00734898"/>
    <w:rsid w:val="00735785"/>
    <w:rsid w:val="007369E8"/>
    <w:rsid w:val="00737102"/>
    <w:rsid w:val="0074023C"/>
    <w:rsid w:val="00740CA0"/>
    <w:rsid w:val="00741603"/>
    <w:rsid w:val="00741DEF"/>
    <w:rsid w:val="00742DDD"/>
    <w:rsid w:val="00744B08"/>
    <w:rsid w:val="007518AA"/>
    <w:rsid w:val="0075210A"/>
    <w:rsid w:val="00752D5E"/>
    <w:rsid w:val="00756617"/>
    <w:rsid w:val="00756FF6"/>
    <w:rsid w:val="00757D3F"/>
    <w:rsid w:val="00760881"/>
    <w:rsid w:val="00761FDF"/>
    <w:rsid w:val="007635D9"/>
    <w:rsid w:val="00763EEB"/>
    <w:rsid w:val="007649A9"/>
    <w:rsid w:val="00764AE5"/>
    <w:rsid w:val="00766349"/>
    <w:rsid w:val="00766D20"/>
    <w:rsid w:val="00767F0A"/>
    <w:rsid w:val="00770349"/>
    <w:rsid w:val="00770780"/>
    <w:rsid w:val="00770B02"/>
    <w:rsid w:val="007711DA"/>
    <w:rsid w:val="007712E1"/>
    <w:rsid w:val="00771561"/>
    <w:rsid w:val="00773E92"/>
    <w:rsid w:val="00773F1D"/>
    <w:rsid w:val="00774125"/>
    <w:rsid w:val="00774341"/>
    <w:rsid w:val="00775B6F"/>
    <w:rsid w:val="007805EA"/>
    <w:rsid w:val="00780E9B"/>
    <w:rsid w:val="00782DF7"/>
    <w:rsid w:val="00783BE1"/>
    <w:rsid w:val="00784F26"/>
    <w:rsid w:val="0078552B"/>
    <w:rsid w:val="007856EA"/>
    <w:rsid w:val="00786993"/>
    <w:rsid w:val="00786F64"/>
    <w:rsid w:val="007871C9"/>
    <w:rsid w:val="007910B7"/>
    <w:rsid w:val="0079255E"/>
    <w:rsid w:val="0079377F"/>
    <w:rsid w:val="00793FA4"/>
    <w:rsid w:val="00794600"/>
    <w:rsid w:val="00794B46"/>
    <w:rsid w:val="007965D3"/>
    <w:rsid w:val="007966B0"/>
    <w:rsid w:val="00796EE8"/>
    <w:rsid w:val="007A0F52"/>
    <w:rsid w:val="007A1D2B"/>
    <w:rsid w:val="007A280C"/>
    <w:rsid w:val="007A4C94"/>
    <w:rsid w:val="007A5476"/>
    <w:rsid w:val="007A6FA8"/>
    <w:rsid w:val="007A79AA"/>
    <w:rsid w:val="007B01AB"/>
    <w:rsid w:val="007B21D7"/>
    <w:rsid w:val="007B29A7"/>
    <w:rsid w:val="007B2C01"/>
    <w:rsid w:val="007B364F"/>
    <w:rsid w:val="007B3833"/>
    <w:rsid w:val="007B3C2B"/>
    <w:rsid w:val="007B40C6"/>
    <w:rsid w:val="007B4DF7"/>
    <w:rsid w:val="007B4EB5"/>
    <w:rsid w:val="007B58DC"/>
    <w:rsid w:val="007B5EE3"/>
    <w:rsid w:val="007B6686"/>
    <w:rsid w:val="007B6B29"/>
    <w:rsid w:val="007B6DFC"/>
    <w:rsid w:val="007B712A"/>
    <w:rsid w:val="007C05CE"/>
    <w:rsid w:val="007C0B7D"/>
    <w:rsid w:val="007C0CDE"/>
    <w:rsid w:val="007C1405"/>
    <w:rsid w:val="007C209F"/>
    <w:rsid w:val="007C2273"/>
    <w:rsid w:val="007C302E"/>
    <w:rsid w:val="007C4094"/>
    <w:rsid w:val="007C472F"/>
    <w:rsid w:val="007C4A12"/>
    <w:rsid w:val="007C5BD6"/>
    <w:rsid w:val="007D043D"/>
    <w:rsid w:val="007D1213"/>
    <w:rsid w:val="007D17C5"/>
    <w:rsid w:val="007D323C"/>
    <w:rsid w:val="007D471C"/>
    <w:rsid w:val="007D564E"/>
    <w:rsid w:val="007D5C62"/>
    <w:rsid w:val="007D6A20"/>
    <w:rsid w:val="007E0C9D"/>
    <w:rsid w:val="007E0E70"/>
    <w:rsid w:val="007E0E7F"/>
    <w:rsid w:val="007E164C"/>
    <w:rsid w:val="007E2C98"/>
    <w:rsid w:val="007E44D5"/>
    <w:rsid w:val="007E61F0"/>
    <w:rsid w:val="007E652A"/>
    <w:rsid w:val="007F6A8D"/>
    <w:rsid w:val="007F7FE6"/>
    <w:rsid w:val="008015E3"/>
    <w:rsid w:val="00801EA9"/>
    <w:rsid w:val="0080418F"/>
    <w:rsid w:val="00805ECC"/>
    <w:rsid w:val="0080715E"/>
    <w:rsid w:val="008071BF"/>
    <w:rsid w:val="0081029C"/>
    <w:rsid w:val="00812602"/>
    <w:rsid w:val="0081537E"/>
    <w:rsid w:val="00815FA4"/>
    <w:rsid w:val="008165F1"/>
    <w:rsid w:val="008169EE"/>
    <w:rsid w:val="00820236"/>
    <w:rsid w:val="0082513E"/>
    <w:rsid w:val="00825172"/>
    <w:rsid w:val="00825296"/>
    <w:rsid w:val="0082588E"/>
    <w:rsid w:val="00825929"/>
    <w:rsid w:val="008273D7"/>
    <w:rsid w:val="0082743D"/>
    <w:rsid w:val="00831C1A"/>
    <w:rsid w:val="00832468"/>
    <w:rsid w:val="008339B8"/>
    <w:rsid w:val="00834395"/>
    <w:rsid w:val="00841838"/>
    <w:rsid w:val="00844875"/>
    <w:rsid w:val="00845BEB"/>
    <w:rsid w:val="008469F8"/>
    <w:rsid w:val="00846D4D"/>
    <w:rsid w:val="0084770E"/>
    <w:rsid w:val="00850564"/>
    <w:rsid w:val="0085360C"/>
    <w:rsid w:val="00854EE6"/>
    <w:rsid w:val="00856780"/>
    <w:rsid w:val="008572D9"/>
    <w:rsid w:val="008601D0"/>
    <w:rsid w:val="00862A3A"/>
    <w:rsid w:val="008644CD"/>
    <w:rsid w:val="00864AE5"/>
    <w:rsid w:val="00865479"/>
    <w:rsid w:val="00865C34"/>
    <w:rsid w:val="00865C5F"/>
    <w:rsid w:val="00871947"/>
    <w:rsid w:val="00875345"/>
    <w:rsid w:val="00875AA9"/>
    <w:rsid w:val="00876779"/>
    <w:rsid w:val="008805BD"/>
    <w:rsid w:val="00881A24"/>
    <w:rsid w:val="00882007"/>
    <w:rsid w:val="0088346F"/>
    <w:rsid w:val="0088362B"/>
    <w:rsid w:val="00883909"/>
    <w:rsid w:val="008870EA"/>
    <w:rsid w:val="0088758E"/>
    <w:rsid w:val="0089037D"/>
    <w:rsid w:val="00890C35"/>
    <w:rsid w:val="00890FCF"/>
    <w:rsid w:val="00894662"/>
    <w:rsid w:val="00895760"/>
    <w:rsid w:val="00895EEA"/>
    <w:rsid w:val="00896BCD"/>
    <w:rsid w:val="00896D8A"/>
    <w:rsid w:val="00896DD7"/>
    <w:rsid w:val="00896E48"/>
    <w:rsid w:val="00897A24"/>
    <w:rsid w:val="008A0688"/>
    <w:rsid w:val="008A595D"/>
    <w:rsid w:val="008A657D"/>
    <w:rsid w:val="008A6E9A"/>
    <w:rsid w:val="008A77B3"/>
    <w:rsid w:val="008B09CF"/>
    <w:rsid w:val="008B2228"/>
    <w:rsid w:val="008B25DA"/>
    <w:rsid w:val="008B2F4B"/>
    <w:rsid w:val="008B46C5"/>
    <w:rsid w:val="008B5254"/>
    <w:rsid w:val="008B5308"/>
    <w:rsid w:val="008B5C65"/>
    <w:rsid w:val="008B5F53"/>
    <w:rsid w:val="008C0AA6"/>
    <w:rsid w:val="008C20A2"/>
    <w:rsid w:val="008C42D9"/>
    <w:rsid w:val="008C5ECE"/>
    <w:rsid w:val="008D0885"/>
    <w:rsid w:val="008D1264"/>
    <w:rsid w:val="008D1550"/>
    <w:rsid w:val="008D16FD"/>
    <w:rsid w:val="008D1858"/>
    <w:rsid w:val="008D1B2E"/>
    <w:rsid w:val="008D34A1"/>
    <w:rsid w:val="008D37A4"/>
    <w:rsid w:val="008D4561"/>
    <w:rsid w:val="008D5F75"/>
    <w:rsid w:val="008D6110"/>
    <w:rsid w:val="008D718E"/>
    <w:rsid w:val="008D7940"/>
    <w:rsid w:val="008D7F0B"/>
    <w:rsid w:val="008E2113"/>
    <w:rsid w:val="008E3E0A"/>
    <w:rsid w:val="008E3FA4"/>
    <w:rsid w:val="008E44FE"/>
    <w:rsid w:val="008E45DA"/>
    <w:rsid w:val="008E65A7"/>
    <w:rsid w:val="008E6B0E"/>
    <w:rsid w:val="008F1A50"/>
    <w:rsid w:val="008F3314"/>
    <w:rsid w:val="008F5333"/>
    <w:rsid w:val="008F63AD"/>
    <w:rsid w:val="008F67A6"/>
    <w:rsid w:val="008F7D87"/>
    <w:rsid w:val="00900D5F"/>
    <w:rsid w:val="009014D5"/>
    <w:rsid w:val="009016C5"/>
    <w:rsid w:val="00901759"/>
    <w:rsid w:val="00901C5F"/>
    <w:rsid w:val="009053A1"/>
    <w:rsid w:val="0091052F"/>
    <w:rsid w:val="009116AA"/>
    <w:rsid w:val="00914132"/>
    <w:rsid w:val="0091612E"/>
    <w:rsid w:val="00916CAF"/>
    <w:rsid w:val="0092035D"/>
    <w:rsid w:val="0092086C"/>
    <w:rsid w:val="00922BA5"/>
    <w:rsid w:val="00922BBE"/>
    <w:rsid w:val="009249A1"/>
    <w:rsid w:val="009252BB"/>
    <w:rsid w:val="00927AE5"/>
    <w:rsid w:val="00927C41"/>
    <w:rsid w:val="00930196"/>
    <w:rsid w:val="00930FA1"/>
    <w:rsid w:val="009316FD"/>
    <w:rsid w:val="00931E70"/>
    <w:rsid w:val="00932ED6"/>
    <w:rsid w:val="00934414"/>
    <w:rsid w:val="009345DF"/>
    <w:rsid w:val="00934718"/>
    <w:rsid w:val="009349EA"/>
    <w:rsid w:val="00935E5F"/>
    <w:rsid w:val="009368D2"/>
    <w:rsid w:val="00936945"/>
    <w:rsid w:val="00936B18"/>
    <w:rsid w:val="009420E2"/>
    <w:rsid w:val="00942875"/>
    <w:rsid w:val="009439A2"/>
    <w:rsid w:val="00943D8B"/>
    <w:rsid w:val="00944491"/>
    <w:rsid w:val="00944977"/>
    <w:rsid w:val="009452CE"/>
    <w:rsid w:val="00946583"/>
    <w:rsid w:val="00946826"/>
    <w:rsid w:val="009469BA"/>
    <w:rsid w:val="00947B0E"/>
    <w:rsid w:val="00950445"/>
    <w:rsid w:val="009507A4"/>
    <w:rsid w:val="00951A90"/>
    <w:rsid w:val="009523E6"/>
    <w:rsid w:val="00953B52"/>
    <w:rsid w:val="00954C4B"/>
    <w:rsid w:val="00956359"/>
    <w:rsid w:val="00960362"/>
    <w:rsid w:val="00960F40"/>
    <w:rsid w:val="00960FC8"/>
    <w:rsid w:val="00961540"/>
    <w:rsid w:val="00963175"/>
    <w:rsid w:val="00963E1F"/>
    <w:rsid w:val="00965207"/>
    <w:rsid w:val="00967AE1"/>
    <w:rsid w:val="00970156"/>
    <w:rsid w:val="0097067E"/>
    <w:rsid w:val="00970D50"/>
    <w:rsid w:val="00973A3B"/>
    <w:rsid w:val="00974A8E"/>
    <w:rsid w:val="00975E3A"/>
    <w:rsid w:val="00976C4D"/>
    <w:rsid w:val="00977B8B"/>
    <w:rsid w:val="0098041B"/>
    <w:rsid w:val="0098062B"/>
    <w:rsid w:val="009814CE"/>
    <w:rsid w:val="009815C7"/>
    <w:rsid w:val="00983A55"/>
    <w:rsid w:val="009846C7"/>
    <w:rsid w:val="0098650F"/>
    <w:rsid w:val="00987052"/>
    <w:rsid w:val="0098788B"/>
    <w:rsid w:val="0099080D"/>
    <w:rsid w:val="009908FB"/>
    <w:rsid w:val="009909B9"/>
    <w:rsid w:val="00990BA1"/>
    <w:rsid w:val="0099102B"/>
    <w:rsid w:val="00992062"/>
    <w:rsid w:val="009928A2"/>
    <w:rsid w:val="00993C47"/>
    <w:rsid w:val="00993E42"/>
    <w:rsid w:val="009942BE"/>
    <w:rsid w:val="009A06C5"/>
    <w:rsid w:val="009A116E"/>
    <w:rsid w:val="009A254D"/>
    <w:rsid w:val="009A26FA"/>
    <w:rsid w:val="009A3E32"/>
    <w:rsid w:val="009A3F85"/>
    <w:rsid w:val="009A4C92"/>
    <w:rsid w:val="009A553F"/>
    <w:rsid w:val="009A6A4C"/>
    <w:rsid w:val="009A7794"/>
    <w:rsid w:val="009A7B3D"/>
    <w:rsid w:val="009B19A2"/>
    <w:rsid w:val="009B3CC5"/>
    <w:rsid w:val="009B4599"/>
    <w:rsid w:val="009B47AC"/>
    <w:rsid w:val="009B4D56"/>
    <w:rsid w:val="009B568D"/>
    <w:rsid w:val="009B574D"/>
    <w:rsid w:val="009B5818"/>
    <w:rsid w:val="009B587A"/>
    <w:rsid w:val="009B59B6"/>
    <w:rsid w:val="009B5C5A"/>
    <w:rsid w:val="009B61A7"/>
    <w:rsid w:val="009B6C9D"/>
    <w:rsid w:val="009B6D0C"/>
    <w:rsid w:val="009B727B"/>
    <w:rsid w:val="009B733A"/>
    <w:rsid w:val="009B77E5"/>
    <w:rsid w:val="009B7819"/>
    <w:rsid w:val="009B7BEA"/>
    <w:rsid w:val="009C0A6A"/>
    <w:rsid w:val="009C0CB7"/>
    <w:rsid w:val="009C28F0"/>
    <w:rsid w:val="009C4871"/>
    <w:rsid w:val="009C54E8"/>
    <w:rsid w:val="009C5605"/>
    <w:rsid w:val="009C65F5"/>
    <w:rsid w:val="009C6629"/>
    <w:rsid w:val="009D0A90"/>
    <w:rsid w:val="009D14A8"/>
    <w:rsid w:val="009D16C7"/>
    <w:rsid w:val="009D20AA"/>
    <w:rsid w:val="009D2B1B"/>
    <w:rsid w:val="009D2C20"/>
    <w:rsid w:val="009D370A"/>
    <w:rsid w:val="009D44BD"/>
    <w:rsid w:val="009D6366"/>
    <w:rsid w:val="009D772B"/>
    <w:rsid w:val="009E1128"/>
    <w:rsid w:val="009E1CCD"/>
    <w:rsid w:val="009E28BD"/>
    <w:rsid w:val="009E306D"/>
    <w:rsid w:val="009E3517"/>
    <w:rsid w:val="009E3BB8"/>
    <w:rsid w:val="009E3DAE"/>
    <w:rsid w:val="009E3EF8"/>
    <w:rsid w:val="009E4721"/>
    <w:rsid w:val="009E569D"/>
    <w:rsid w:val="009E7919"/>
    <w:rsid w:val="009F1365"/>
    <w:rsid w:val="009F239E"/>
    <w:rsid w:val="009F24A7"/>
    <w:rsid w:val="009F2C1A"/>
    <w:rsid w:val="009F3243"/>
    <w:rsid w:val="009F3F1A"/>
    <w:rsid w:val="009F3FD8"/>
    <w:rsid w:val="009F4532"/>
    <w:rsid w:val="009F5FEB"/>
    <w:rsid w:val="009F7D87"/>
    <w:rsid w:val="00A00039"/>
    <w:rsid w:val="00A00312"/>
    <w:rsid w:val="00A04607"/>
    <w:rsid w:val="00A049C7"/>
    <w:rsid w:val="00A0536B"/>
    <w:rsid w:val="00A06961"/>
    <w:rsid w:val="00A116E1"/>
    <w:rsid w:val="00A11EC5"/>
    <w:rsid w:val="00A1258C"/>
    <w:rsid w:val="00A17587"/>
    <w:rsid w:val="00A17671"/>
    <w:rsid w:val="00A20CAE"/>
    <w:rsid w:val="00A23068"/>
    <w:rsid w:val="00A246F8"/>
    <w:rsid w:val="00A24A82"/>
    <w:rsid w:val="00A24BBF"/>
    <w:rsid w:val="00A25DB4"/>
    <w:rsid w:val="00A25F6D"/>
    <w:rsid w:val="00A26487"/>
    <w:rsid w:val="00A270B8"/>
    <w:rsid w:val="00A274BC"/>
    <w:rsid w:val="00A27613"/>
    <w:rsid w:val="00A30E52"/>
    <w:rsid w:val="00A30FD3"/>
    <w:rsid w:val="00A31351"/>
    <w:rsid w:val="00A3165F"/>
    <w:rsid w:val="00A316AE"/>
    <w:rsid w:val="00A31D78"/>
    <w:rsid w:val="00A3361F"/>
    <w:rsid w:val="00A34660"/>
    <w:rsid w:val="00A34D9F"/>
    <w:rsid w:val="00A34F8C"/>
    <w:rsid w:val="00A35CEB"/>
    <w:rsid w:val="00A36BDF"/>
    <w:rsid w:val="00A404C1"/>
    <w:rsid w:val="00A40700"/>
    <w:rsid w:val="00A40C28"/>
    <w:rsid w:val="00A410D8"/>
    <w:rsid w:val="00A41423"/>
    <w:rsid w:val="00A41756"/>
    <w:rsid w:val="00A42008"/>
    <w:rsid w:val="00A46030"/>
    <w:rsid w:val="00A4767C"/>
    <w:rsid w:val="00A50B08"/>
    <w:rsid w:val="00A51271"/>
    <w:rsid w:val="00A52384"/>
    <w:rsid w:val="00A541FD"/>
    <w:rsid w:val="00A55567"/>
    <w:rsid w:val="00A55912"/>
    <w:rsid w:val="00A567B4"/>
    <w:rsid w:val="00A567C0"/>
    <w:rsid w:val="00A62F1B"/>
    <w:rsid w:val="00A63A1E"/>
    <w:rsid w:val="00A64542"/>
    <w:rsid w:val="00A66722"/>
    <w:rsid w:val="00A66EB6"/>
    <w:rsid w:val="00A67112"/>
    <w:rsid w:val="00A6727B"/>
    <w:rsid w:val="00A6737F"/>
    <w:rsid w:val="00A73217"/>
    <w:rsid w:val="00A73908"/>
    <w:rsid w:val="00A75453"/>
    <w:rsid w:val="00A76610"/>
    <w:rsid w:val="00A76F03"/>
    <w:rsid w:val="00A80B67"/>
    <w:rsid w:val="00A817B4"/>
    <w:rsid w:val="00A81EE9"/>
    <w:rsid w:val="00A83108"/>
    <w:rsid w:val="00A83287"/>
    <w:rsid w:val="00A8399A"/>
    <w:rsid w:val="00A83F56"/>
    <w:rsid w:val="00A83F65"/>
    <w:rsid w:val="00A84476"/>
    <w:rsid w:val="00A8595C"/>
    <w:rsid w:val="00A85B30"/>
    <w:rsid w:val="00A86ED6"/>
    <w:rsid w:val="00A877DE"/>
    <w:rsid w:val="00A90309"/>
    <w:rsid w:val="00A907F5"/>
    <w:rsid w:val="00A90E00"/>
    <w:rsid w:val="00A91CE7"/>
    <w:rsid w:val="00A92094"/>
    <w:rsid w:val="00A92429"/>
    <w:rsid w:val="00A933D9"/>
    <w:rsid w:val="00A938C0"/>
    <w:rsid w:val="00A94566"/>
    <w:rsid w:val="00A954E7"/>
    <w:rsid w:val="00A96F93"/>
    <w:rsid w:val="00A97BB1"/>
    <w:rsid w:val="00AA0692"/>
    <w:rsid w:val="00AA0CD4"/>
    <w:rsid w:val="00AA2D9E"/>
    <w:rsid w:val="00AA3017"/>
    <w:rsid w:val="00AA4718"/>
    <w:rsid w:val="00AA5FBF"/>
    <w:rsid w:val="00AA620D"/>
    <w:rsid w:val="00AA64BD"/>
    <w:rsid w:val="00AB00B4"/>
    <w:rsid w:val="00AB15A6"/>
    <w:rsid w:val="00AB1A04"/>
    <w:rsid w:val="00AB1B29"/>
    <w:rsid w:val="00AB35C9"/>
    <w:rsid w:val="00AB4B91"/>
    <w:rsid w:val="00AB52E7"/>
    <w:rsid w:val="00AB5C54"/>
    <w:rsid w:val="00AB5E31"/>
    <w:rsid w:val="00AB7060"/>
    <w:rsid w:val="00AC016B"/>
    <w:rsid w:val="00AC0A56"/>
    <w:rsid w:val="00AC2693"/>
    <w:rsid w:val="00AC2730"/>
    <w:rsid w:val="00AC2F58"/>
    <w:rsid w:val="00AC3434"/>
    <w:rsid w:val="00AC36D5"/>
    <w:rsid w:val="00AC402E"/>
    <w:rsid w:val="00AC4FC7"/>
    <w:rsid w:val="00AC514E"/>
    <w:rsid w:val="00AC531A"/>
    <w:rsid w:val="00AC6447"/>
    <w:rsid w:val="00AC7D8E"/>
    <w:rsid w:val="00AD0170"/>
    <w:rsid w:val="00AD0329"/>
    <w:rsid w:val="00AD1CC2"/>
    <w:rsid w:val="00AD1D0C"/>
    <w:rsid w:val="00AD228D"/>
    <w:rsid w:val="00AD23E4"/>
    <w:rsid w:val="00AD306F"/>
    <w:rsid w:val="00AD3979"/>
    <w:rsid w:val="00AD50CF"/>
    <w:rsid w:val="00AD65CC"/>
    <w:rsid w:val="00AD7401"/>
    <w:rsid w:val="00AD7627"/>
    <w:rsid w:val="00AE04FC"/>
    <w:rsid w:val="00AE061F"/>
    <w:rsid w:val="00AE1043"/>
    <w:rsid w:val="00AE119E"/>
    <w:rsid w:val="00AE3081"/>
    <w:rsid w:val="00AE359B"/>
    <w:rsid w:val="00AE4091"/>
    <w:rsid w:val="00AE42BD"/>
    <w:rsid w:val="00AE439B"/>
    <w:rsid w:val="00AE5723"/>
    <w:rsid w:val="00AE6CFD"/>
    <w:rsid w:val="00AE6EAC"/>
    <w:rsid w:val="00AE79BF"/>
    <w:rsid w:val="00AF03BC"/>
    <w:rsid w:val="00AF1268"/>
    <w:rsid w:val="00AF2756"/>
    <w:rsid w:val="00AF2F03"/>
    <w:rsid w:val="00AF3FA0"/>
    <w:rsid w:val="00AF48F2"/>
    <w:rsid w:val="00AF4C9E"/>
    <w:rsid w:val="00AF56D6"/>
    <w:rsid w:val="00AF5824"/>
    <w:rsid w:val="00AF6055"/>
    <w:rsid w:val="00AF6F38"/>
    <w:rsid w:val="00AF7821"/>
    <w:rsid w:val="00B012A6"/>
    <w:rsid w:val="00B0306D"/>
    <w:rsid w:val="00B042CF"/>
    <w:rsid w:val="00B06B07"/>
    <w:rsid w:val="00B06BB8"/>
    <w:rsid w:val="00B06E90"/>
    <w:rsid w:val="00B06F65"/>
    <w:rsid w:val="00B10C90"/>
    <w:rsid w:val="00B12D0E"/>
    <w:rsid w:val="00B13FBA"/>
    <w:rsid w:val="00B16241"/>
    <w:rsid w:val="00B17517"/>
    <w:rsid w:val="00B17F9C"/>
    <w:rsid w:val="00B20C32"/>
    <w:rsid w:val="00B2177C"/>
    <w:rsid w:val="00B21C65"/>
    <w:rsid w:val="00B2251B"/>
    <w:rsid w:val="00B23857"/>
    <w:rsid w:val="00B25458"/>
    <w:rsid w:val="00B25934"/>
    <w:rsid w:val="00B26ADA"/>
    <w:rsid w:val="00B303C5"/>
    <w:rsid w:val="00B312DB"/>
    <w:rsid w:val="00B318E1"/>
    <w:rsid w:val="00B33009"/>
    <w:rsid w:val="00B34C05"/>
    <w:rsid w:val="00B36511"/>
    <w:rsid w:val="00B36900"/>
    <w:rsid w:val="00B37AED"/>
    <w:rsid w:val="00B4064A"/>
    <w:rsid w:val="00B42909"/>
    <w:rsid w:val="00B42F9E"/>
    <w:rsid w:val="00B437C3"/>
    <w:rsid w:val="00B43A5C"/>
    <w:rsid w:val="00B43B8F"/>
    <w:rsid w:val="00B43EBC"/>
    <w:rsid w:val="00B458FC"/>
    <w:rsid w:val="00B45A45"/>
    <w:rsid w:val="00B46B4D"/>
    <w:rsid w:val="00B470A8"/>
    <w:rsid w:val="00B51131"/>
    <w:rsid w:val="00B516CD"/>
    <w:rsid w:val="00B51E46"/>
    <w:rsid w:val="00B51F3A"/>
    <w:rsid w:val="00B53475"/>
    <w:rsid w:val="00B53A2D"/>
    <w:rsid w:val="00B542B9"/>
    <w:rsid w:val="00B54762"/>
    <w:rsid w:val="00B55A0C"/>
    <w:rsid w:val="00B55B6D"/>
    <w:rsid w:val="00B56209"/>
    <w:rsid w:val="00B56AE7"/>
    <w:rsid w:val="00B5727D"/>
    <w:rsid w:val="00B574AD"/>
    <w:rsid w:val="00B57CBD"/>
    <w:rsid w:val="00B57CF0"/>
    <w:rsid w:val="00B61012"/>
    <w:rsid w:val="00B61376"/>
    <w:rsid w:val="00B61AF9"/>
    <w:rsid w:val="00B6222A"/>
    <w:rsid w:val="00B62B73"/>
    <w:rsid w:val="00B6424C"/>
    <w:rsid w:val="00B667E1"/>
    <w:rsid w:val="00B66DDE"/>
    <w:rsid w:val="00B66EEB"/>
    <w:rsid w:val="00B6705C"/>
    <w:rsid w:val="00B674D9"/>
    <w:rsid w:val="00B67503"/>
    <w:rsid w:val="00B67C3B"/>
    <w:rsid w:val="00B71E5A"/>
    <w:rsid w:val="00B731CA"/>
    <w:rsid w:val="00B76267"/>
    <w:rsid w:val="00B76BE8"/>
    <w:rsid w:val="00B770C6"/>
    <w:rsid w:val="00B7759E"/>
    <w:rsid w:val="00B77B13"/>
    <w:rsid w:val="00B77EA6"/>
    <w:rsid w:val="00B81B24"/>
    <w:rsid w:val="00B829B6"/>
    <w:rsid w:val="00B829F3"/>
    <w:rsid w:val="00B8431D"/>
    <w:rsid w:val="00B85807"/>
    <w:rsid w:val="00B86AE1"/>
    <w:rsid w:val="00B9101B"/>
    <w:rsid w:val="00B91F80"/>
    <w:rsid w:val="00B9357D"/>
    <w:rsid w:val="00B93B7F"/>
    <w:rsid w:val="00B93E99"/>
    <w:rsid w:val="00B9757B"/>
    <w:rsid w:val="00BA00AB"/>
    <w:rsid w:val="00BA02B4"/>
    <w:rsid w:val="00BA1328"/>
    <w:rsid w:val="00BA3BB3"/>
    <w:rsid w:val="00BA5CB9"/>
    <w:rsid w:val="00BA5FF4"/>
    <w:rsid w:val="00BA677D"/>
    <w:rsid w:val="00BB263D"/>
    <w:rsid w:val="00BB34A2"/>
    <w:rsid w:val="00BB3572"/>
    <w:rsid w:val="00BB484C"/>
    <w:rsid w:val="00BB686D"/>
    <w:rsid w:val="00BB6C5A"/>
    <w:rsid w:val="00BB7FBB"/>
    <w:rsid w:val="00BC034B"/>
    <w:rsid w:val="00BC2B38"/>
    <w:rsid w:val="00BC32E9"/>
    <w:rsid w:val="00BC3C47"/>
    <w:rsid w:val="00BC6203"/>
    <w:rsid w:val="00BC66BF"/>
    <w:rsid w:val="00BD0C89"/>
    <w:rsid w:val="00BD1DDC"/>
    <w:rsid w:val="00BD2545"/>
    <w:rsid w:val="00BD322E"/>
    <w:rsid w:val="00BD3B10"/>
    <w:rsid w:val="00BD46C7"/>
    <w:rsid w:val="00BD4C92"/>
    <w:rsid w:val="00BD600B"/>
    <w:rsid w:val="00BD6264"/>
    <w:rsid w:val="00BD630D"/>
    <w:rsid w:val="00BD716B"/>
    <w:rsid w:val="00BE11EE"/>
    <w:rsid w:val="00BE50AF"/>
    <w:rsid w:val="00BE59BA"/>
    <w:rsid w:val="00BE60B4"/>
    <w:rsid w:val="00BE6200"/>
    <w:rsid w:val="00BE681E"/>
    <w:rsid w:val="00BE6B86"/>
    <w:rsid w:val="00BE7641"/>
    <w:rsid w:val="00BF1310"/>
    <w:rsid w:val="00BF261B"/>
    <w:rsid w:val="00BF3DD2"/>
    <w:rsid w:val="00BF434C"/>
    <w:rsid w:val="00BF4E8C"/>
    <w:rsid w:val="00BF4EE6"/>
    <w:rsid w:val="00BF537A"/>
    <w:rsid w:val="00C004D0"/>
    <w:rsid w:val="00C00B86"/>
    <w:rsid w:val="00C0152F"/>
    <w:rsid w:val="00C01863"/>
    <w:rsid w:val="00C01986"/>
    <w:rsid w:val="00C02620"/>
    <w:rsid w:val="00C06A22"/>
    <w:rsid w:val="00C07D5F"/>
    <w:rsid w:val="00C119F0"/>
    <w:rsid w:val="00C1272A"/>
    <w:rsid w:val="00C1400A"/>
    <w:rsid w:val="00C14462"/>
    <w:rsid w:val="00C15468"/>
    <w:rsid w:val="00C166A5"/>
    <w:rsid w:val="00C16AA5"/>
    <w:rsid w:val="00C17387"/>
    <w:rsid w:val="00C178B0"/>
    <w:rsid w:val="00C200D4"/>
    <w:rsid w:val="00C22980"/>
    <w:rsid w:val="00C30497"/>
    <w:rsid w:val="00C3062F"/>
    <w:rsid w:val="00C306B9"/>
    <w:rsid w:val="00C3185D"/>
    <w:rsid w:val="00C32933"/>
    <w:rsid w:val="00C33726"/>
    <w:rsid w:val="00C343DE"/>
    <w:rsid w:val="00C346CC"/>
    <w:rsid w:val="00C36101"/>
    <w:rsid w:val="00C373A8"/>
    <w:rsid w:val="00C375F2"/>
    <w:rsid w:val="00C37C3F"/>
    <w:rsid w:val="00C4019F"/>
    <w:rsid w:val="00C4097A"/>
    <w:rsid w:val="00C410BC"/>
    <w:rsid w:val="00C41284"/>
    <w:rsid w:val="00C41FA2"/>
    <w:rsid w:val="00C421E9"/>
    <w:rsid w:val="00C4248F"/>
    <w:rsid w:val="00C42894"/>
    <w:rsid w:val="00C433FF"/>
    <w:rsid w:val="00C4507F"/>
    <w:rsid w:val="00C45DC8"/>
    <w:rsid w:val="00C46FEB"/>
    <w:rsid w:val="00C472AB"/>
    <w:rsid w:val="00C517D5"/>
    <w:rsid w:val="00C5288A"/>
    <w:rsid w:val="00C5384F"/>
    <w:rsid w:val="00C547E4"/>
    <w:rsid w:val="00C57ADC"/>
    <w:rsid w:val="00C57F5C"/>
    <w:rsid w:val="00C61295"/>
    <w:rsid w:val="00C61615"/>
    <w:rsid w:val="00C61FA6"/>
    <w:rsid w:val="00C62661"/>
    <w:rsid w:val="00C62FDF"/>
    <w:rsid w:val="00C6349E"/>
    <w:rsid w:val="00C63AB3"/>
    <w:rsid w:val="00C660DE"/>
    <w:rsid w:val="00C6752C"/>
    <w:rsid w:val="00C679C0"/>
    <w:rsid w:val="00C7060F"/>
    <w:rsid w:val="00C70902"/>
    <w:rsid w:val="00C76483"/>
    <w:rsid w:val="00C77D81"/>
    <w:rsid w:val="00C800FA"/>
    <w:rsid w:val="00C80A9D"/>
    <w:rsid w:val="00C80AC8"/>
    <w:rsid w:val="00C80B8A"/>
    <w:rsid w:val="00C8122F"/>
    <w:rsid w:val="00C814CC"/>
    <w:rsid w:val="00C82730"/>
    <w:rsid w:val="00C83EB5"/>
    <w:rsid w:val="00C858C9"/>
    <w:rsid w:val="00C86217"/>
    <w:rsid w:val="00C91143"/>
    <w:rsid w:val="00C9136E"/>
    <w:rsid w:val="00C91BBC"/>
    <w:rsid w:val="00C91E9B"/>
    <w:rsid w:val="00C9250D"/>
    <w:rsid w:val="00C93EE9"/>
    <w:rsid w:val="00C94AF4"/>
    <w:rsid w:val="00C95799"/>
    <w:rsid w:val="00C95BF2"/>
    <w:rsid w:val="00C96132"/>
    <w:rsid w:val="00C965E0"/>
    <w:rsid w:val="00CA037A"/>
    <w:rsid w:val="00CA06EE"/>
    <w:rsid w:val="00CA0ACA"/>
    <w:rsid w:val="00CA102F"/>
    <w:rsid w:val="00CA305A"/>
    <w:rsid w:val="00CA4109"/>
    <w:rsid w:val="00CA57B5"/>
    <w:rsid w:val="00CA671F"/>
    <w:rsid w:val="00CA7738"/>
    <w:rsid w:val="00CB02AB"/>
    <w:rsid w:val="00CB0391"/>
    <w:rsid w:val="00CB0E67"/>
    <w:rsid w:val="00CB11A6"/>
    <w:rsid w:val="00CB1F0D"/>
    <w:rsid w:val="00CB3500"/>
    <w:rsid w:val="00CB5FA9"/>
    <w:rsid w:val="00CB70B2"/>
    <w:rsid w:val="00CC0F4F"/>
    <w:rsid w:val="00CC16B6"/>
    <w:rsid w:val="00CC3D10"/>
    <w:rsid w:val="00CC40AE"/>
    <w:rsid w:val="00CC4D6B"/>
    <w:rsid w:val="00CC50BA"/>
    <w:rsid w:val="00CC5E5C"/>
    <w:rsid w:val="00CC6A7F"/>
    <w:rsid w:val="00CC70A7"/>
    <w:rsid w:val="00CD00DF"/>
    <w:rsid w:val="00CD066B"/>
    <w:rsid w:val="00CD0B7A"/>
    <w:rsid w:val="00CD1D12"/>
    <w:rsid w:val="00CD2062"/>
    <w:rsid w:val="00CD3781"/>
    <w:rsid w:val="00CD3EF1"/>
    <w:rsid w:val="00CD53AD"/>
    <w:rsid w:val="00CD5F3C"/>
    <w:rsid w:val="00CD66C9"/>
    <w:rsid w:val="00CD7710"/>
    <w:rsid w:val="00CD7C9C"/>
    <w:rsid w:val="00CE0BFB"/>
    <w:rsid w:val="00CE16D8"/>
    <w:rsid w:val="00CE2771"/>
    <w:rsid w:val="00CE4F03"/>
    <w:rsid w:val="00CE532D"/>
    <w:rsid w:val="00CE6E59"/>
    <w:rsid w:val="00CE7532"/>
    <w:rsid w:val="00CE7C73"/>
    <w:rsid w:val="00CF0101"/>
    <w:rsid w:val="00CF2181"/>
    <w:rsid w:val="00CF5196"/>
    <w:rsid w:val="00CF5A2C"/>
    <w:rsid w:val="00CF7955"/>
    <w:rsid w:val="00D00ADC"/>
    <w:rsid w:val="00D024B3"/>
    <w:rsid w:val="00D03834"/>
    <w:rsid w:val="00D04996"/>
    <w:rsid w:val="00D05421"/>
    <w:rsid w:val="00D06F11"/>
    <w:rsid w:val="00D11654"/>
    <w:rsid w:val="00D124D8"/>
    <w:rsid w:val="00D128AA"/>
    <w:rsid w:val="00D141DB"/>
    <w:rsid w:val="00D14421"/>
    <w:rsid w:val="00D155DC"/>
    <w:rsid w:val="00D16419"/>
    <w:rsid w:val="00D16558"/>
    <w:rsid w:val="00D168D0"/>
    <w:rsid w:val="00D20200"/>
    <w:rsid w:val="00D20CC2"/>
    <w:rsid w:val="00D2193F"/>
    <w:rsid w:val="00D22F4F"/>
    <w:rsid w:val="00D24195"/>
    <w:rsid w:val="00D2562B"/>
    <w:rsid w:val="00D25718"/>
    <w:rsid w:val="00D31039"/>
    <w:rsid w:val="00D31C04"/>
    <w:rsid w:val="00D32484"/>
    <w:rsid w:val="00D32BB1"/>
    <w:rsid w:val="00D33F4D"/>
    <w:rsid w:val="00D341C2"/>
    <w:rsid w:val="00D34F74"/>
    <w:rsid w:val="00D35649"/>
    <w:rsid w:val="00D36265"/>
    <w:rsid w:val="00D36A47"/>
    <w:rsid w:val="00D418C8"/>
    <w:rsid w:val="00D4191E"/>
    <w:rsid w:val="00D4213B"/>
    <w:rsid w:val="00D426B1"/>
    <w:rsid w:val="00D42BB7"/>
    <w:rsid w:val="00D43097"/>
    <w:rsid w:val="00D441AB"/>
    <w:rsid w:val="00D44458"/>
    <w:rsid w:val="00D451EA"/>
    <w:rsid w:val="00D4573B"/>
    <w:rsid w:val="00D46CA4"/>
    <w:rsid w:val="00D47A72"/>
    <w:rsid w:val="00D47FD2"/>
    <w:rsid w:val="00D510B8"/>
    <w:rsid w:val="00D5185D"/>
    <w:rsid w:val="00D53884"/>
    <w:rsid w:val="00D54ED7"/>
    <w:rsid w:val="00D56EE2"/>
    <w:rsid w:val="00D56F12"/>
    <w:rsid w:val="00D579B3"/>
    <w:rsid w:val="00D57A39"/>
    <w:rsid w:val="00D6189E"/>
    <w:rsid w:val="00D6280A"/>
    <w:rsid w:val="00D62FC7"/>
    <w:rsid w:val="00D63CB9"/>
    <w:rsid w:val="00D645E1"/>
    <w:rsid w:val="00D64EC0"/>
    <w:rsid w:val="00D66599"/>
    <w:rsid w:val="00D67F89"/>
    <w:rsid w:val="00D7033C"/>
    <w:rsid w:val="00D70F37"/>
    <w:rsid w:val="00D713F6"/>
    <w:rsid w:val="00D72358"/>
    <w:rsid w:val="00D72588"/>
    <w:rsid w:val="00D726D7"/>
    <w:rsid w:val="00D729DB"/>
    <w:rsid w:val="00D72CC8"/>
    <w:rsid w:val="00D74665"/>
    <w:rsid w:val="00D75D19"/>
    <w:rsid w:val="00D7655E"/>
    <w:rsid w:val="00D806FE"/>
    <w:rsid w:val="00D80A00"/>
    <w:rsid w:val="00D81203"/>
    <w:rsid w:val="00D82016"/>
    <w:rsid w:val="00D82B8F"/>
    <w:rsid w:val="00D85150"/>
    <w:rsid w:val="00D861F5"/>
    <w:rsid w:val="00D86E2B"/>
    <w:rsid w:val="00D9026B"/>
    <w:rsid w:val="00D91DB4"/>
    <w:rsid w:val="00D926B4"/>
    <w:rsid w:val="00D929DC"/>
    <w:rsid w:val="00D92AFE"/>
    <w:rsid w:val="00D9379C"/>
    <w:rsid w:val="00D95D9D"/>
    <w:rsid w:val="00DA1B94"/>
    <w:rsid w:val="00DA1C4D"/>
    <w:rsid w:val="00DA2058"/>
    <w:rsid w:val="00DA2C59"/>
    <w:rsid w:val="00DA39AB"/>
    <w:rsid w:val="00DA4F3C"/>
    <w:rsid w:val="00DA720B"/>
    <w:rsid w:val="00DA72BB"/>
    <w:rsid w:val="00DA77C1"/>
    <w:rsid w:val="00DB0011"/>
    <w:rsid w:val="00DB0B9C"/>
    <w:rsid w:val="00DB0EBC"/>
    <w:rsid w:val="00DB1332"/>
    <w:rsid w:val="00DB27DD"/>
    <w:rsid w:val="00DB3445"/>
    <w:rsid w:val="00DB4261"/>
    <w:rsid w:val="00DB493D"/>
    <w:rsid w:val="00DB53AC"/>
    <w:rsid w:val="00DB620E"/>
    <w:rsid w:val="00DB7706"/>
    <w:rsid w:val="00DB7BAF"/>
    <w:rsid w:val="00DC05E3"/>
    <w:rsid w:val="00DC0CD6"/>
    <w:rsid w:val="00DC2A40"/>
    <w:rsid w:val="00DC38EA"/>
    <w:rsid w:val="00DC3E4A"/>
    <w:rsid w:val="00DC4F82"/>
    <w:rsid w:val="00DC5A8A"/>
    <w:rsid w:val="00DC6964"/>
    <w:rsid w:val="00DD0BCF"/>
    <w:rsid w:val="00DD21C4"/>
    <w:rsid w:val="00DD33AA"/>
    <w:rsid w:val="00DD4355"/>
    <w:rsid w:val="00DD4A18"/>
    <w:rsid w:val="00DD55AA"/>
    <w:rsid w:val="00DD56CF"/>
    <w:rsid w:val="00DD5B98"/>
    <w:rsid w:val="00DD5CC6"/>
    <w:rsid w:val="00DD7AE5"/>
    <w:rsid w:val="00DD7B88"/>
    <w:rsid w:val="00DD7EE9"/>
    <w:rsid w:val="00DE0598"/>
    <w:rsid w:val="00DE0DC0"/>
    <w:rsid w:val="00DE1E13"/>
    <w:rsid w:val="00DE2B0D"/>
    <w:rsid w:val="00DE3C0E"/>
    <w:rsid w:val="00DE3E5E"/>
    <w:rsid w:val="00DE3E9B"/>
    <w:rsid w:val="00DE45B9"/>
    <w:rsid w:val="00DE7824"/>
    <w:rsid w:val="00DE79D0"/>
    <w:rsid w:val="00DF0D35"/>
    <w:rsid w:val="00DF12E1"/>
    <w:rsid w:val="00DF2722"/>
    <w:rsid w:val="00DF3861"/>
    <w:rsid w:val="00DF3C4E"/>
    <w:rsid w:val="00DF58F4"/>
    <w:rsid w:val="00DF6C18"/>
    <w:rsid w:val="00DF7062"/>
    <w:rsid w:val="00DF7435"/>
    <w:rsid w:val="00E01C57"/>
    <w:rsid w:val="00E01EFE"/>
    <w:rsid w:val="00E026FE"/>
    <w:rsid w:val="00E03332"/>
    <w:rsid w:val="00E058C6"/>
    <w:rsid w:val="00E07321"/>
    <w:rsid w:val="00E07D11"/>
    <w:rsid w:val="00E1143A"/>
    <w:rsid w:val="00E114E2"/>
    <w:rsid w:val="00E11778"/>
    <w:rsid w:val="00E12957"/>
    <w:rsid w:val="00E13DB3"/>
    <w:rsid w:val="00E141A2"/>
    <w:rsid w:val="00E15B83"/>
    <w:rsid w:val="00E162C1"/>
    <w:rsid w:val="00E17C69"/>
    <w:rsid w:val="00E20BE9"/>
    <w:rsid w:val="00E214BA"/>
    <w:rsid w:val="00E22600"/>
    <w:rsid w:val="00E2265C"/>
    <w:rsid w:val="00E2388E"/>
    <w:rsid w:val="00E23FE0"/>
    <w:rsid w:val="00E242DE"/>
    <w:rsid w:val="00E24416"/>
    <w:rsid w:val="00E24E1C"/>
    <w:rsid w:val="00E254A1"/>
    <w:rsid w:val="00E2657C"/>
    <w:rsid w:val="00E275C0"/>
    <w:rsid w:val="00E278AE"/>
    <w:rsid w:val="00E30208"/>
    <w:rsid w:val="00E3067F"/>
    <w:rsid w:val="00E3148D"/>
    <w:rsid w:val="00E331FB"/>
    <w:rsid w:val="00E34776"/>
    <w:rsid w:val="00E35264"/>
    <w:rsid w:val="00E36494"/>
    <w:rsid w:val="00E4000C"/>
    <w:rsid w:val="00E40996"/>
    <w:rsid w:val="00E42A4C"/>
    <w:rsid w:val="00E42AF1"/>
    <w:rsid w:val="00E42CCD"/>
    <w:rsid w:val="00E44DCC"/>
    <w:rsid w:val="00E454BF"/>
    <w:rsid w:val="00E4623B"/>
    <w:rsid w:val="00E47182"/>
    <w:rsid w:val="00E474A3"/>
    <w:rsid w:val="00E47BEF"/>
    <w:rsid w:val="00E51B8C"/>
    <w:rsid w:val="00E53541"/>
    <w:rsid w:val="00E53F5D"/>
    <w:rsid w:val="00E557B5"/>
    <w:rsid w:val="00E56E44"/>
    <w:rsid w:val="00E57BA9"/>
    <w:rsid w:val="00E600FC"/>
    <w:rsid w:val="00E6032D"/>
    <w:rsid w:val="00E62AC3"/>
    <w:rsid w:val="00E62E84"/>
    <w:rsid w:val="00E630D6"/>
    <w:rsid w:val="00E643BF"/>
    <w:rsid w:val="00E64587"/>
    <w:rsid w:val="00E64D89"/>
    <w:rsid w:val="00E6648F"/>
    <w:rsid w:val="00E676D7"/>
    <w:rsid w:val="00E705C0"/>
    <w:rsid w:val="00E708F7"/>
    <w:rsid w:val="00E713C8"/>
    <w:rsid w:val="00E71E56"/>
    <w:rsid w:val="00E7210A"/>
    <w:rsid w:val="00E72481"/>
    <w:rsid w:val="00E72607"/>
    <w:rsid w:val="00E72A4E"/>
    <w:rsid w:val="00E73F65"/>
    <w:rsid w:val="00E7475A"/>
    <w:rsid w:val="00E74C06"/>
    <w:rsid w:val="00E75434"/>
    <w:rsid w:val="00E7699B"/>
    <w:rsid w:val="00E76F69"/>
    <w:rsid w:val="00E805EC"/>
    <w:rsid w:val="00E8086E"/>
    <w:rsid w:val="00E80AEF"/>
    <w:rsid w:val="00E80D12"/>
    <w:rsid w:val="00E8199F"/>
    <w:rsid w:val="00E826FB"/>
    <w:rsid w:val="00E83E5A"/>
    <w:rsid w:val="00E84422"/>
    <w:rsid w:val="00E85F1C"/>
    <w:rsid w:val="00E861BD"/>
    <w:rsid w:val="00E86929"/>
    <w:rsid w:val="00E90055"/>
    <w:rsid w:val="00E92A93"/>
    <w:rsid w:val="00E93BE1"/>
    <w:rsid w:val="00E9558B"/>
    <w:rsid w:val="00E9590E"/>
    <w:rsid w:val="00E95C10"/>
    <w:rsid w:val="00E97C7A"/>
    <w:rsid w:val="00EA00AC"/>
    <w:rsid w:val="00EA34DA"/>
    <w:rsid w:val="00EA3624"/>
    <w:rsid w:val="00EA4607"/>
    <w:rsid w:val="00EA503C"/>
    <w:rsid w:val="00EA552C"/>
    <w:rsid w:val="00EA7985"/>
    <w:rsid w:val="00EB0155"/>
    <w:rsid w:val="00EB02A2"/>
    <w:rsid w:val="00EB03B4"/>
    <w:rsid w:val="00EB167F"/>
    <w:rsid w:val="00EB2638"/>
    <w:rsid w:val="00EB3724"/>
    <w:rsid w:val="00EB500C"/>
    <w:rsid w:val="00EB51F1"/>
    <w:rsid w:val="00EB7FFB"/>
    <w:rsid w:val="00EC2DCA"/>
    <w:rsid w:val="00EC5441"/>
    <w:rsid w:val="00EC5C84"/>
    <w:rsid w:val="00EC6056"/>
    <w:rsid w:val="00EC618B"/>
    <w:rsid w:val="00EC6374"/>
    <w:rsid w:val="00EC6541"/>
    <w:rsid w:val="00ED1983"/>
    <w:rsid w:val="00ED21EE"/>
    <w:rsid w:val="00ED31D7"/>
    <w:rsid w:val="00ED34EC"/>
    <w:rsid w:val="00ED37F6"/>
    <w:rsid w:val="00ED4535"/>
    <w:rsid w:val="00ED500C"/>
    <w:rsid w:val="00ED516B"/>
    <w:rsid w:val="00ED68DB"/>
    <w:rsid w:val="00ED7215"/>
    <w:rsid w:val="00ED7904"/>
    <w:rsid w:val="00EE09F7"/>
    <w:rsid w:val="00EE4243"/>
    <w:rsid w:val="00EE607E"/>
    <w:rsid w:val="00EE6E29"/>
    <w:rsid w:val="00EE71C1"/>
    <w:rsid w:val="00EE77AF"/>
    <w:rsid w:val="00EF11FE"/>
    <w:rsid w:val="00EF1622"/>
    <w:rsid w:val="00EF2229"/>
    <w:rsid w:val="00EF27F3"/>
    <w:rsid w:val="00EF3B37"/>
    <w:rsid w:val="00EF4097"/>
    <w:rsid w:val="00EF5250"/>
    <w:rsid w:val="00EF5385"/>
    <w:rsid w:val="00EF6D40"/>
    <w:rsid w:val="00EF7052"/>
    <w:rsid w:val="00EF720D"/>
    <w:rsid w:val="00F00822"/>
    <w:rsid w:val="00F010D2"/>
    <w:rsid w:val="00F01C58"/>
    <w:rsid w:val="00F02B87"/>
    <w:rsid w:val="00F02D76"/>
    <w:rsid w:val="00F04B40"/>
    <w:rsid w:val="00F04EC4"/>
    <w:rsid w:val="00F053F2"/>
    <w:rsid w:val="00F0555C"/>
    <w:rsid w:val="00F060B5"/>
    <w:rsid w:val="00F060CD"/>
    <w:rsid w:val="00F067E3"/>
    <w:rsid w:val="00F10108"/>
    <w:rsid w:val="00F10D45"/>
    <w:rsid w:val="00F1103B"/>
    <w:rsid w:val="00F11860"/>
    <w:rsid w:val="00F12D37"/>
    <w:rsid w:val="00F137CC"/>
    <w:rsid w:val="00F15D64"/>
    <w:rsid w:val="00F15D82"/>
    <w:rsid w:val="00F16D45"/>
    <w:rsid w:val="00F206EC"/>
    <w:rsid w:val="00F21B82"/>
    <w:rsid w:val="00F21C44"/>
    <w:rsid w:val="00F21D6D"/>
    <w:rsid w:val="00F22333"/>
    <w:rsid w:val="00F22D9C"/>
    <w:rsid w:val="00F22F61"/>
    <w:rsid w:val="00F23748"/>
    <w:rsid w:val="00F23BA7"/>
    <w:rsid w:val="00F23F13"/>
    <w:rsid w:val="00F24A4F"/>
    <w:rsid w:val="00F255C6"/>
    <w:rsid w:val="00F26451"/>
    <w:rsid w:val="00F27C30"/>
    <w:rsid w:val="00F27EE6"/>
    <w:rsid w:val="00F30866"/>
    <w:rsid w:val="00F31644"/>
    <w:rsid w:val="00F316E3"/>
    <w:rsid w:val="00F32166"/>
    <w:rsid w:val="00F32418"/>
    <w:rsid w:val="00F32984"/>
    <w:rsid w:val="00F33FFC"/>
    <w:rsid w:val="00F345AA"/>
    <w:rsid w:val="00F357DB"/>
    <w:rsid w:val="00F35FCA"/>
    <w:rsid w:val="00F3700B"/>
    <w:rsid w:val="00F37391"/>
    <w:rsid w:val="00F40526"/>
    <w:rsid w:val="00F4237F"/>
    <w:rsid w:val="00F439B8"/>
    <w:rsid w:val="00F460E2"/>
    <w:rsid w:val="00F52B4F"/>
    <w:rsid w:val="00F55293"/>
    <w:rsid w:val="00F5614F"/>
    <w:rsid w:val="00F5675B"/>
    <w:rsid w:val="00F6068A"/>
    <w:rsid w:val="00F615B9"/>
    <w:rsid w:val="00F618ED"/>
    <w:rsid w:val="00F62F8B"/>
    <w:rsid w:val="00F63A47"/>
    <w:rsid w:val="00F64A70"/>
    <w:rsid w:val="00F64B3C"/>
    <w:rsid w:val="00F64DC6"/>
    <w:rsid w:val="00F652EA"/>
    <w:rsid w:val="00F6559A"/>
    <w:rsid w:val="00F66446"/>
    <w:rsid w:val="00F67D8E"/>
    <w:rsid w:val="00F7082B"/>
    <w:rsid w:val="00F712E8"/>
    <w:rsid w:val="00F73303"/>
    <w:rsid w:val="00F751D0"/>
    <w:rsid w:val="00F76BFC"/>
    <w:rsid w:val="00F76C01"/>
    <w:rsid w:val="00F76D5C"/>
    <w:rsid w:val="00F7730E"/>
    <w:rsid w:val="00F77A50"/>
    <w:rsid w:val="00F77D2C"/>
    <w:rsid w:val="00F77E03"/>
    <w:rsid w:val="00F80D64"/>
    <w:rsid w:val="00F8302D"/>
    <w:rsid w:val="00F8510C"/>
    <w:rsid w:val="00F8743D"/>
    <w:rsid w:val="00F877B9"/>
    <w:rsid w:val="00F9215B"/>
    <w:rsid w:val="00F9341A"/>
    <w:rsid w:val="00F936B0"/>
    <w:rsid w:val="00F94393"/>
    <w:rsid w:val="00F949F0"/>
    <w:rsid w:val="00F953D0"/>
    <w:rsid w:val="00FA1B28"/>
    <w:rsid w:val="00FA2424"/>
    <w:rsid w:val="00FA3448"/>
    <w:rsid w:val="00FA41E4"/>
    <w:rsid w:val="00FA4C82"/>
    <w:rsid w:val="00FA6753"/>
    <w:rsid w:val="00FB3200"/>
    <w:rsid w:val="00FB45F3"/>
    <w:rsid w:val="00FB4C2D"/>
    <w:rsid w:val="00FB5708"/>
    <w:rsid w:val="00FB59E1"/>
    <w:rsid w:val="00FB61FF"/>
    <w:rsid w:val="00FB6268"/>
    <w:rsid w:val="00FB6BAE"/>
    <w:rsid w:val="00FC0BE7"/>
    <w:rsid w:val="00FC1986"/>
    <w:rsid w:val="00FC1BA2"/>
    <w:rsid w:val="00FC1C7D"/>
    <w:rsid w:val="00FC240A"/>
    <w:rsid w:val="00FC3389"/>
    <w:rsid w:val="00FC3F6D"/>
    <w:rsid w:val="00FC4792"/>
    <w:rsid w:val="00FC4B5A"/>
    <w:rsid w:val="00FC5A13"/>
    <w:rsid w:val="00FC67A5"/>
    <w:rsid w:val="00FC6BF0"/>
    <w:rsid w:val="00FC7BEB"/>
    <w:rsid w:val="00FD07ED"/>
    <w:rsid w:val="00FD100E"/>
    <w:rsid w:val="00FD3594"/>
    <w:rsid w:val="00FD400A"/>
    <w:rsid w:val="00FD4BFA"/>
    <w:rsid w:val="00FD5D3C"/>
    <w:rsid w:val="00FD7A64"/>
    <w:rsid w:val="00FE2422"/>
    <w:rsid w:val="00FE2EB6"/>
    <w:rsid w:val="00FE3AD5"/>
    <w:rsid w:val="00FE3EBB"/>
    <w:rsid w:val="00FE3ECA"/>
    <w:rsid w:val="00FE643A"/>
    <w:rsid w:val="00FE7274"/>
    <w:rsid w:val="00FF0A3A"/>
    <w:rsid w:val="00FF1645"/>
    <w:rsid w:val="00FF2F89"/>
    <w:rsid w:val="00FF4566"/>
    <w:rsid w:val="00FF5659"/>
    <w:rsid w:val="00FF5D11"/>
    <w:rsid w:val="00FF6075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113A9"/>
  <w15:chartTrackingRefBased/>
  <w15:docId w15:val="{C2030AA4-A3CA-4263-81D6-A59F231D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D3"/>
    <w:pPr>
      <w:spacing w:before="120" w:after="60" w:line="276" w:lineRule="auto"/>
      <w:jc w:val="both"/>
    </w:pPr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7995"/>
    <w:pPr>
      <w:keepNext/>
      <w:keepLines/>
      <w:numPr>
        <w:numId w:val="1"/>
      </w:numPr>
      <w:shd w:val="clear" w:color="auto" w:fill="002060"/>
      <w:spacing w:before="360" w:after="120"/>
      <w:outlineLvl w:val="0"/>
    </w:pPr>
    <w:rPr>
      <w:rFonts w:eastAsiaTheme="majorEastAsia" w:cs="Open Sans"/>
      <w:color w:val="FFFFFF" w:themeColor="background1"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458FC"/>
    <w:pPr>
      <w:keepNext/>
      <w:keepLines/>
      <w:numPr>
        <w:ilvl w:val="1"/>
        <w:numId w:val="1"/>
      </w:numPr>
      <w:shd w:val="clear" w:color="auto" w:fill="0070C0"/>
      <w:spacing w:before="240" w:after="120"/>
      <w:outlineLvl w:val="1"/>
    </w:pPr>
    <w:rPr>
      <w:rFonts w:eastAsiaTheme="majorEastAsia" w:cstheme="majorBidi"/>
      <w:color w:val="FFFFFF" w:themeColor="background1"/>
      <w:sz w:val="22"/>
      <w:szCs w:val="26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127548"/>
    <w:pPr>
      <w:numPr>
        <w:ilvl w:val="2"/>
      </w:numPr>
      <w:shd w:val="clear" w:color="auto" w:fill="00B0F0"/>
      <w:outlineLvl w:val="2"/>
    </w:p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C3D53"/>
    <w:pPr>
      <w:keepNext/>
      <w:keepLines/>
      <w:numPr>
        <w:ilvl w:val="3"/>
        <w:numId w:val="1"/>
      </w:numPr>
      <w:outlineLvl w:val="3"/>
    </w:pPr>
    <w:rPr>
      <w:rFonts w:eastAsia="Times New Roman" w:cstheme="majorBidi"/>
      <w:b/>
      <w:iCs/>
      <w:color w:val="2F5496" w:themeColor="accent1" w:themeShade="B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65C34"/>
    <w:pPr>
      <w:keepNext/>
      <w:keepLines/>
    </w:pPr>
    <w:rPr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65C34"/>
    <w:rPr>
      <w:rFonts w:ascii="Roboto" w:eastAsia="Roboto" w:hAnsi="Roboto" w:cs="Roboto"/>
      <w:kern w:val="0"/>
      <w:sz w:val="52"/>
      <w:szCs w:val="52"/>
      <w:lang w:val="es"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6B7995"/>
    <w:rPr>
      <w:rFonts w:ascii="Open Sans" w:eastAsiaTheme="majorEastAsia" w:hAnsi="Open Sans" w:cs="Open Sans"/>
      <w:color w:val="FFFFFF" w:themeColor="background1"/>
      <w:kern w:val="0"/>
      <w:szCs w:val="32"/>
      <w:shd w:val="clear" w:color="auto" w:fill="002060"/>
      <w:lang w:val="es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110893"/>
    <w:pPr>
      <w:spacing w:line="259" w:lineRule="auto"/>
      <w:outlineLvl w:val="9"/>
    </w:pPr>
    <w:rPr>
      <w:rFonts w:asciiTheme="majorHAnsi" w:hAnsiTheme="majorHAnsi" w:cstheme="majorBidi"/>
      <w:sz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E331FB"/>
    <w:pPr>
      <w:spacing w:before="60"/>
      <w:ind w:left="284" w:hanging="284"/>
    </w:pPr>
  </w:style>
  <w:style w:type="character" w:styleId="Hipervnculo">
    <w:name w:val="Hyperlink"/>
    <w:basedOn w:val="Fuentedeprrafopredeter"/>
    <w:uiPriority w:val="99"/>
    <w:unhideWhenUsed/>
    <w:rsid w:val="00110893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B458FC"/>
    <w:rPr>
      <w:rFonts w:ascii="Open Sans" w:eastAsiaTheme="majorEastAsia" w:hAnsi="Open Sans" w:cstheme="majorBidi"/>
      <w:color w:val="FFFFFF" w:themeColor="background1"/>
      <w:kern w:val="0"/>
      <w:szCs w:val="26"/>
      <w:shd w:val="clear" w:color="auto" w:fill="0070C0"/>
      <w:lang w:val="es" w:eastAsia="es-ES"/>
      <w14:ligatures w14:val="none"/>
    </w:rPr>
  </w:style>
  <w:style w:type="paragraph" w:styleId="Prrafodelista">
    <w:name w:val="List Paragraph"/>
    <w:aliases w:val="Paràgraf de llista 1"/>
    <w:basedOn w:val="Normal"/>
    <w:uiPriority w:val="34"/>
    <w:qFormat/>
    <w:rsid w:val="00881A24"/>
    <w:pPr>
      <w:ind w:left="720"/>
      <w:contextualSpacing/>
    </w:pPr>
  </w:style>
  <w:style w:type="paragraph" w:styleId="TDC2">
    <w:name w:val="toc 2"/>
    <w:basedOn w:val="Normal"/>
    <w:next w:val="Normal"/>
    <w:autoRedefine/>
    <w:uiPriority w:val="39"/>
    <w:unhideWhenUsed/>
    <w:rsid w:val="005321D9"/>
    <w:pPr>
      <w:tabs>
        <w:tab w:val="right" w:leader="dot" w:pos="9923"/>
      </w:tabs>
      <w:spacing w:before="60"/>
      <w:ind w:left="709" w:hanging="509"/>
    </w:pPr>
  </w:style>
  <w:style w:type="character" w:customStyle="1" w:styleId="Ttulo3Car">
    <w:name w:val="Título 3 Car"/>
    <w:basedOn w:val="Fuentedeprrafopredeter"/>
    <w:link w:val="Ttulo3"/>
    <w:uiPriority w:val="9"/>
    <w:rsid w:val="00127548"/>
    <w:rPr>
      <w:rFonts w:ascii="Open Sans" w:eastAsiaTheme="majorEastAsia" w:hAnsi="Open Sans" w:cstheme="majorBidi"/>
      <w:color w:val="FFFFFF" w:themeColor="background1"/>
      <w:kern w:val="0"/>
      <w:szCs w:val="26"/>
      <w:shd w:val="clear" w:color="auto" w:fill="00B0F0"/>
      <w:lang w:val="es" w:eastAsia="es-ES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6B5741"/>
    <w:pPr>
      <w:tabs>
        <w:tab w:val="left" w:pos="993"/>
        <w:tab w:val="right" w:leader="dot" w:pos="9639"/>
      </w:tabs>
      <w:spacing w:before="60"/>
      <w:ind w:left="426"/>
    </w:pPr>
  </w:style>
  <w:style w:type="paragraph" w:styleId="NormalWeb">
    <w:name w:val="Normal (Web)"/>
    <w:basedOn w:val="Normal"/>
    <w:uiPriority w:val="99"/>
    <w:semiHidden/>
    <w:unhideWhenUsed/>
    <w:rsid w:val="001A09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6B6D37"/>
    <w:rPr>
      <w:b/>
      <w:bCs/>
    </w:rPr>
  </w:style>
  <w:style w:type="table" w:styleId="Tablaconcuadrcula">
    <w:name w:val="Table Grid"/>
    <w:basedOn w:val="Tablanormal"/>
    <w:uiPriority w:val="39"/>
    <w:rsid w:val="000D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315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315D"/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0315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315D"/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363898"/>
    <w:rPr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3C3D53"/>
    <w:rPr>
      <w:rFonts w:ascii="Open Sans" w:eastAsia="Times New Roman" w:hAnsi="Open Sans" w:cstheme="majorBidi"/>
      <w:b/>
      <w:iCs/>
      <w:color w:val="2F5496" w:themeColor="accent1" w:themeShade="BF"/>
      <w:kern w:val="0"/>
      <w:sz w:val="20"/>
      <w:szCs w:val="20"/>
      <w:lang w:eastAsia="es-ES"/>
      <w14:ligatures w14:val="none"/>
    </w:rPr>
  </w:style>
  <w:style w:type="character" w:styleId="nfasis">
    <w:name w:val="Emphasis"/>
    <w:basedOn w:val="Fuentedeprrafopredeter"/>
    <w:uiPriority w:val="20"/>
    <w:qFormat/>
    <w:rsid w:val="009E4721"/>
    <w:rPr>
      <w:i/>
      <w:iCs/>
    </w:rPr>
  </w:style>
  <w:style w:type="paragraph" w:styleId="TDC4">
    <w:name w:val="toc 4"/>
    <w:basedOn w:val="Normal"/>
    <w:next w:val="Normal"/>
    <w:autoRedefine/>
    <w:uiPriority w:val="39"/>
    <w:unhideWhenUsed/>
    <w:rsid w:val="004E0A3B"/>
    <w:pPr>
      <w:tabs>
        <w:tab w:val="left" w:pos="1540"/>
        <w:tab w:val="right" w:leader="dot" w:pos="9356"/>
      </w:tabs>
      <w:spacing w:before="0" w:after="100" w:line="259" w:lineRule="auto"/>
      <w:ind w:left="66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88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Sinespaciado">
    <w:name w:val="No Spacing"/>
    <w:link w:val="SinespaciadoCar"/>
    <w:uiPriority w:val="1"/>
    <w:qFormat/>
    <w:rsid w:val="003729BC"/>
    <w:pPr>
      <w:spacing w:after="0" w:line="240" w:lineRule="auto"/>
    </w:pPr>
    <w:rPr>
      <w:rFonts w:eastAsiaTheme="minorEastAsia"/>
      <w:kern w:val="0"/>
      <w:lang w:eastAsia="es-ES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729BC"/>
    <w:rPr>
      <w:rFonts w:eastAsiaTheme="minorEastAsia"/>
      <w:kern w:val="0"/>
      <w:lang w:eastAsia="es-ES"/>
      <w14:ligatures w14:val="non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D0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D0C89"/>
    <w:rPr>
      <w:rFonts w:ascii="Courier New" w:eastAsia="Times New Roman" w:hAnsi="Courier New" w:cs="Courier New"/>
      <w:kern w:val="0"/>
      <w:sz w:val="20"/>
      <w:szCs w:val="20"/>
      <w:lang w:eastAsia="es-ES"/>
      <w14:ligatures w14:val="none"/>
    </w:rPr>
  </w:style>
  <w:style w:type="character" w:customStyle="1" w:styleId="y2iqfc">
    <w:name w:val="y2iqfc"/>
    <w:basedOn w:val="Fuentedeprrafopredeter"/>
    <w:rsid w:val="00BD0C89"/>
  </w:style>
  <w:style w:type="character" w:styleId="nfasisintenso">
    <w:name w:val="Intense Emphasis"/>
    <w:basedOn w:val="Fuentedeprrafopredeter"/>
    <w:uiPriority w:val="21"/>
    <w:qFormat/>
    <w:rsid w:val="0005339E"/>
    <w:rPr>
      <w:i/>
      <w:iCs/>
      <w:color w:val="4472C4" w:themeColor="accent1"/>
    </w:rPr>
  </w:style>
  <w:style w:type="paragraph" w:customStyle="1" w:styleId="Default">
    <w:name w:val="Default"/>
    <w:rsid w:val="00567D24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16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3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5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8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770DC-3501-4604-AC1B-2B925FBC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3775</TotalTime>
  <Pages>3</Pages>
  <Words>1322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F. Marín</dc:creator>
  <cp:keywords/>
  <dc:description/>
  <cp:lastModifiedBy>Rafael F. Marín</cp:lastModifiedBy>
  <cp:revision>1415</cp:revision>
  <cp:lastPrinted>2025-08-04T09:46:00Z</cp:lastPrinted>
  <dcterms:created xsi:type="dcterms:W3CDTF">2023-11-14T16:18:00Z</dcterms:created>
  <dcterms:modified xsi:type="dcterms:W3CDTF">2025-10-14T08:08:00Z</dcterms:modified>
</cp:coreProperties>
</file>